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rFonts w:ascii="黑体" w:hAnsi="黑体" w:eastAsia="黑体" w:cs="仿宋_GB2312"/>
          <w:bCs/>
          <w:sz w:val="28"/>
          <w:szCs w:val="28"/>
        </w:rPr>
      </w:pPr>
      <w:r>
        <w:rPr>
          <w:rFonts w:hint="eastAsia" w:ascii="黑体" w:hAnsi="黑体" w:eastAsia="黑体" w:cs="仿宋_GB2312"/>
          <w:bCs/>
          <w:sz w:val="28"/>
          <w:szCs w:val="28"/>
        </w:rPr>
        <w:t>附件1</w:t>
      </w:r>
    </w:p>
    <w:p>
      <w:pPr>
        <w:spacing w:line="500" w:lineRule="exact"/>
        <w:jc w:val="center"/>
        <w:rPr>
          <w:rFonts w:ascii="宋体" w:hAnsi="宋体" w:eastAsia="宋体" w:cs="宋体"/>
          <w:b/>
          <w:bCs/>
          <w:sz w:val="44"/>
          <w:szCs w:val="44"/>
        </w:rPr>
      </w:pPr>
      <w:r>
        <w:rPr>
          <w:rFonts w:hint="eastAsia" w:ascii="宋体" w:hAnsi="宋体" w:eastAsia="宋体" w:cs="宋体"/>
          <w:b/>
          <w:bCs/>
          <w:sz w:val="44"/>
          <w:szCs w:val="44"/>
        </w:rPr>
        <w:t>交通运输部烟台打捞局</w:t>
      </w:r>
      <w:r>
        <w:rPr>
          <w:rFonts w:ascii="宋体" w:hAnsi="宋体" w:eastAsia="宋体" w:cs="宋体"/>
          <w:b/>
          <w:bCs/>
          <w:sz w:val="44"/>
          <w:szCs w:val="44"/>
        </w:rPr>
        <w:t>20</w:t>
      </w:r>
      <w:r>
        <w:rPr>
          <w:rFonts w:hint="eastAsia" w:ascii="宋体" w:hAnsi="宋体" w:eastAsia="宋体" w:cs="宋体"/>
          <w:b/>
          <w:bCs/>
          <w:sz w:val="44"/>
          <w:szCs w:val="44"/>
        </w:rPr>
        <w:t>24年度拟招聘工作人员岗位表</w:t>
      </w:r>
    </w:p>
    <w:p>
      <w:pPr>
        <w:spacing w:line="500" w:lineRule="exact"/>
        <w:jc w:val="center"/>
        <w:rPr>
          <w:rFonts w:ascii="宋体" w:hAnsi="宋体" w:eastAsia="宋体" w:cs="Calibri"/>
          <w:bCs/>
          <w:color w:val="000000"/>
          <w:kern w:val="0"/>
          <w:sz w:val="24"/>
        </w:rPr>
      </w:pPr>
    </w:p>
    <w:tbl>
      <w:tblPr>
        <w:tblStyle w:val="3"/>
        <w:tblW w:w="1520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2"/>
        <w:gridCol w:w="1412"/>
        <w:gridCol w:w="1698"/>
        <w:gridCol w:w="702"/>
        <w:gridCol w:w="3143"/>
        <w:gridCol w:w="1481"/>
        <w:gridCol w:w="993"/>
        <w:gridCol w:w="1181"/>
        <w:gridCol w:w="2196"/>
        <w:gridCol w:w="17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622" w:type="dxa"/>
            <w:vAlign w:val="center"/>
          </w:tcPr>
          <w:p>
            <w:pPr>
              <w:jc w:val="center"/>
              <w:rPr>
                <w:rFonts w:ascii="宋体" w:hAnsi="Calibri" w:eastAsia="宋体" w:cs="Times New Roman"/>
                <w:b/>
                <w:bCs/>
                <w:sz w:val="24"/>
              </w:rPr>
            </w:pPr>
            <w:r>
              <w:rPr>
                <w:rFonts w:hint="eastAsia" w:ascii="宋体" w:hAnsi="宋体" w:eastAsia="宋体" w:cs="宋体"/>
                <w:b/>
                <w:bCs/>
                <w:sz w:val="24"/>
              </w:rPr>
              <w:t>序号</w:t>
            </w:r>
          </w:p>
        </w:tc>
        <w:tc>
          <w:tcPr>
            <w:tcW w:w="1412" w:type="dxa"/>
            <w:vAlign w:val="center"/>
          </w:tcPr>
          <w:p>
            <w:pPr>
              <w:jc w:val="center"/>
              <w:rPr>
                <w:rFonts w:ascii="宋体" w:hAnsi="Calibri" w:eastAsia="宋体" w:cs="Times New Roman"/>
                <w:b/>
                <w:bCs/>
                <w:sz w:val="24"/>
              </w:rPr>
            </w:pPr>
            <w:r>
              <w:rPr>
                <w:rFonts w:hint="eastAsia" w:ascii="宋体" w:hAnsi="宋体" w:eastAsia="宋体" w:cs="宋体"/>
                <w:b/>
                <w:bCs/>
                <w:sz w:val="24"/>
              </w:rPr>
              <w:t>招聘类别</w:t>
            </w:r>
          </w:p>
        </w:tc>
        <w:tc>
          <w:tcPr>
            <w:tcW w:w="1698" w:type="dxa"/>
            <w:vAlign w:val="center"/>
          </w:tcPr>
          <w:p>
            <w:pPr>
              <w:jc w:val="center"/>
              <w:rPr>
                <w:rFonts w:ascii="宋体" w:hAnsi="Calibri" w:eastAsia="宋体" w:cs="Times New Roman"/>
                <w:b/>
                <w:bCs/>
                <w:sz w:val="24"/>
              </w:rPr>
            </w:pPr>
            <w:r>
              <w:rPr>
                <w:rFonts w:hint="eastAsia" w:ascii="宋体" w:hAnsi="宋体" w:eastAsia="宋体" w:cs="宋体"/>
                <w:b/>
                <w:bCs/>
                <w:sz w:val="24"/>
              </w:rPr>
              <w:t>拟安排岗位</w:t>
            </w:r>
          </w:p>
        </w:tc>
        <w:tc>
          <w:tcPr>
            <w:tcW w:w="702" w:type="dxa"/>
            <w:vAlign w:val="center"/>
          </w:tcPr>
          <w:p>
            <w:pPr>
              <w:jc w:val="center"/>
              <w:rPr>
                <w:rFonts w:ascii="宋体" w:hAnsi="宋体" w:eastAsia="宋体" w:cs="宋体"/>
                <w:b/>
                <w:bCs/>
                <w:sz w:val="24"/>
              </w:rPr>
            </w:pPr>
            <w:r>
              <w:rPr>
                <w:rFonts w:hint="eastAsia" w:ascii="宋体" w:hAnsi="宋体" w:eastAsia="宋体" w:cs="宋体"/>
                <w:b/>
                <w:bCs/>
                <w:sz w:val="24"/>
              </w:rPr>
              <w:t>招聘</w:t>
            </w:r>
          </w:p>
          <w:p>
            <w:pPr>
              <w:jc w:val="center"/>
              <w:rPr>
                <w:rFonts w:ascii="宋体" w:hAnsi="Calibri" w:eastAsia="宋体" w:cs="Times New Roman"/>
                <w:b/>
                <w:bCs/>
                <w:sz w:val="24"/>
              </w:rPr>
            </w:pPr>
            <w:r>
              <w:rPr>
                <w:rFonts w:hint="eastAsia" w:ascii="宋体" w:hAnsi="宋体" w:eastAsia="宋体" w:cs="宋体"/>
                <w:b/>
                <w:bCs/>
                <w:sz w:val="24"/>
              </w:rPr>
              <w:t>人数</w:t>
            </w:r>
          </w:p>
        </w:tc>
        <w:tc>
          <w:tcPr>
            <w:tcW w:w="3143" w:type="dxa"/>
            <w:vAlign w:val="center"/>
          </w:tcPr>
          <w:p>
            <w:pPr>
              <w:jc w:val="center"/>
              <w:rPr>
                <w:rFonts w:ascii="宋体" w:hAnsi="Calibri" w:eastAsia="宋体" w:cs="Times New Roman"/>
                <w:b/>
                <w:bCs/>
                <w:sz w:val="24"/>
              </w:rPr>
            </w:pPr>
            <w:r>
              <w:rPr>
                <w:rFonts w:hint="eastAsia" w:ascii="宋体" w:hAnsi="宋体" w:eastAsia="宋体" w:cs="宋体"/>
                <w:b/>
                <w:bCs/>
                <w:sz w:val="24"/>
              </w:rPr>
              <w:t>专业要求</w:t>
            </w:r>
          </w:p>
        </w:tc>
        <w:tc>
          <w:tcPr>
            <w:tcW w:w="1481" w:type="dxa"/>
            <w:vAlign w:val="center"/>
          </w:tcPr>
          <w:p>
            <w:pPr>
              <w:jc w:val="center"/>
              <w:rPr>
                <w:rFonts w:ascii="宋体" w:hAnsi="宋体" w:eastAsia="宋体" w:cs="宋体"/>
                <w:b/>
                <w:bCs/>
                <w:sz w:val="24"/>
              </w:rPr>
            </w:pPr>
            <w:r>
              <w:rPr>
                <w:rFonts w:hint="eastAsia" w:ascii="宋体" w:hAnsi="宋体" w:eastAsia="宋体" w:cs="宋体"/>
                <w:b/>
                <w:bCs/>
                <w:sz w:val="24"/>
              </w:rPr>
              <w:t>学历要求</w:t>
            </w:r>
          </w:p>
        </w:tc>
        <w:tc>
          <w:tcPr>
            <w:tcW w:w="993" w:type="dxa"/>
            <w:vAlign w:val="center"/>
          </w:tcPr>
          <w:p>
            <w:pPr>
              <w:jc w:val="center"/>
              <w:rPr>
                <w:rFonts w:ascii="宋体" w:hAnsi="Calibri" w:eastAsia="宋体" w:cs="Times New Roman"/>
                <w:b/>
                <w:bCs/>
                <w:sz w:val="24"/>
              </w:rPr>
            </w:pPr>
            <w:r>
              <w:rPr>
                <w:rFonts w:hint="eastAsia" w:ascii="宋体" w:hAnsi="宋体" w:eastAsia="宋体" w:cs="宋体"/>
                <w:b/>
                <w:bCs/>
                <w:sz w:val="24"/>
              </w:rPr>
              <w:t>主要工作地点</w:t>
            </w:r>
          </w:p>
        </w:tc>
        <w:tc>
          <w:tcPr>
            <w:tcW w:w="1181" w:type="dxa"/>
            <w:vAlign w:val="center"/>
          </w:tcPr>
          <w:p>
            <w:pPr>
              <w:jc w:val="center"/>
              <w:rPr>
                <w:rFonts w:ascii="宋体" w:hAnsi="Calibri" w:eastAsia="宋体" w:cs="Times New Roman"/>
                <w:b/>
                <w:bCs/>
                <w:sz w:val="24"/>
              </w:rPr>
            </w:pPr>
            <w:r>
              <w:rPr>
                <w:rFonts w:hint="eastAsia" w:ascii="宋体" w:hAnsi="宋体" w:eastAsia="宋体" w:cs="宋体"/>
                <w:b/>
                <w:bCs/>
                <w:sz w:val="24"/>
              </w:rPr>
              <w:t>国考笔试合格成绩</w:t>
            </w:r>
          </w:p>
        </w:tc>
        <w:tc>
          <w:tcPr>
            <w:tcW w:w="2196" w:type="dxa"/>
            <w:vAlign w:val="center"/>
          </w:tcPr>
          <w:p>
            <w:pPr>
              <w:jc w:val="center"/>
              <w:rPr>
                <w:rFonts w:ascii="宋体" w:hAnsi="宋体" w:eastAsia="宋体" w:cs="宋体"/>
                <w:b/>
                <w:bCs/>
                <w:sz w:val="24"/>
              </w:rPr>
            </w:pPr>
            <w:r>
              <w:rPr>
                <w:rFonts w:hint="eastAsia" w:ascii="宋体" w:hAnsi="宋体" w:eastAsia="宋体" w:cs="宋体"/>
                <w:b/>
                <w:bCs/>
                <w:sz w:val="24"/>
              </w:rPr>
              <w:t>体检要求</w:t>
            </w:r>
          </w:p>
        </w:tc>
        <w:tc>
          <w:tcPr>
            <w:tcW w:w="1779" w:type="dxa"/>
            <w:vAlign w:val="center"/>
          </w:tcPr>
          <w:p>
            <w:pPr>
              <w:jc w:val="center"/>
              <w:rPr>
                <w:rFonts w:ascii="宋体" w:hAnsi="Calibri" w:eastAsia="宋体" w:cs="Times New Roman"/>
                <w:b/>
                <w:bCs/>
                <w:sz w:val="24"/>
              </w:rPr>
            </w:pPr>
            <w:r>
              <w:rPr>
                <w:rFonts w:hint="eastAsia" w:ascii="宋体" w:hAnsi="宋体" w:eastAsia="宋体" w:cs="宋体"/>
                <w:b/>
                <w:bCs/>
                <w:sz w:val="24"/>
              </w:rPr>
              <w:t>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622" w:type="dxa"/>
            <w:vAlign w:val="center"/>
          </w:tcPr>
          <w:p>
            <w:pPr>
              <w:jc w:val="center"/>
              <w:rPr>
                <w:rFonts w:ascii="仿宋_GB2312" w:hAnsi="Calibri" w:eastAsia="仿宋_GB2312" w:cs="仿宋_GB2312"/>
                <w:sz w:val="24"/>
              </w:rPr>
            </w:pPr>
            <w:r>
              <w:rPr>
                <w:rFonts w:hint="eastAsia" w:ascii="仿宋_GB2312" w:hAnsi="Calibri" w:eastAsia="仿宋_GB2312" w:cs="仿宋_GB2312"/>
                <w:sz w:val="24"/>
              </w:rPr>
              <w:t>1</w:t>
            </w:r>
          </w:p>
        </w:tc>
        <w:tc>
          <w:tcPr>
            <w:tcW w:w="1412" w:type="dxa"/>
            <w:vMerge w:val="restart"/>
            <w:vAlign w:val="center"/>
          </w:tcPr>
          <w:p>
            <w:pPr>
              <w:jc w:val="center"/>
              <w:rPr>
                <w:rFonts w:ascii="仿宋_GB2312" w:hAnsi="Calibri" w:eastAsia="仿宋_GB2312" w:cs="Times New Roman"/>
                <w:sz w:val="22"/>
                <w:szCs w:val="21"/>
              </w:rPr>
            </w:pPr>
            <w:r>
              <w:rPr>
                <w:rFonts w:ascii="仿宋_GB2312" w:hAnsi="Calibri" w:eastAsia="仿宋_GB2312" w:cs="Times New Roman"/>
                <w:sz w:val="22"/>
                <w:szCs w:val="21"/>
              </w:rPr>
              <w:t>应届毕业生</w:t>
            </w:r>
          </w:p>
          <w:p>
            <w:pPr>
              <w:jc w:val="center"/>
              <w:rPr>
                <w:rFonts w:ascii="仿宋_GB2312" w:hAnsi="Calibri" w:eastAsia="仿宋_GB2312" w:cs="Times New Roman"/>
                <w:sz w:val="22"/>
                <w:szCs w:val="21"/>
              </w:rPr>
            </w:pPr>
            <w:r>
              <w:rPr>
                <w:rFonts w:ascii="仿宋_GB2312" w:hAnsi="Calibri" w:eastAsia="仿宋_GB2312" w:cs="Times New Roman"/>
                <w:sz w:val="22"/>
                <w:szCs w:val="21"/>
              </w:rPr>
              <w:t>招聘</w:t>
            </w:r>
          </w:p>
        </w:tc>
        <w:tc>
          <w:tcPr>
            <w:tcW w:w="1698" w:type="dxa"/>
            <w:vAlign w:val="center"/>
          </w:tcPr>
          <w:p>
            <w:pPr>
              <w:jc w:val="center"/>
              <w:rPr>
                <w:rFonts w:ascii="仿宋_GB2312" w:hAnsi="Calibri" w:eastAsia="仿宋_GB2312" w:cs="仿宋_GB2312"/>
                <w:sz w:val="22"/>
                <w:szCs w:val="22"/>
              </w:rPr>
            </w:pPr>
            <w:r>
              <w:rPr>
                <w:rFonts w:hint="eastAsia" w:ascii="仿宋_GB2312" w:hAnsi="Calibri" w:eastAsia="仿宋_GB2312" w:cs="仿宋_GB2312"/>
                <w:sz w:val="22"/>
                <w:szCs w:val="22"/>
              </w:rPr>
              <w:t>船舶驾驶员</w:t>
            </w:r>
          </w:p>
        </w:tc>
        <w:tc>
          <w:tcPr>
            <w:tcW w:w="702" w:type="dxa"/>
            <w:vAlign w:val="center"/>
          </w:tcPr>
          <w:p>
            <w:pPr>
              <w:jc w:val="center"/>
              <w:rPr>
                <w:rFonts w:ascii="仿宋_GB2312" w:hAnsi="Calibri" w:eastAsia="仿宋_GB2312" w:cs="仿宋_GB2312"/>
                <w:sz w:val="22"/>
                <w:szCs w:val="22"/>
              </w:rPr>
            </w:pPr>
            <w:r>
              <w:rPr>
                <w:rFonts w:hint="eastAsia" w:ascii="仿宋_GB2312" w:hAnsi="Calibri" w:eastAsia="仿宋_GB2312" w:cs="仿宋_GB2312"/>
                <w:sz w:val="22"/>
                <w:szCs w:val="22"/>
              </w:rPr>
              <w:t>3</w:t>
            </w:r>
          </w:p>
        </w:tc>
        <w:tc>
          <w:tcPr>
            <w:tcW w:w="3143" w:type="dxa"/>
            <w:vAlign w:val="center"/>
          </w:tcPr>
          <w:p>
            <w:pPr>
              <w:jc w:val="center"/>
              <w:rPr>
                <w:rFonts w:ascii="仿宋_GB2312" w:hAnsi="Calibri" w:eastAsia="仿宋_GB2312" w:cs="仿宋_GB2312"/>
                <w:sz w:val="22"/>
                <w:szCs w:val="22"/>
              </w:rPr>
            </w:pPr>
            <w:r>
              <w:rPr>
                <w:rFonts w:hint="eastAsia" w:ascii="仿宋_GB2312" w:hAnsi="Calibri" w:eastAsia="仿宋_GB2312" w:cs="仿宋_GB2312"/>
                <w:sz w:val="22"/>
                <w:szCs w:val="22"/>
              </w:rPr>
              <w:t>航海技术</w:t>
            </w:r>
          </w:p>
        </w:tc>
        <w:tc>
          <w:tcPr>
            <w:tcW w:w="1481" w:type="dxa"/>
            <w:vAlign w:val="center"/>
          </w:tcPr>
          <w:p>
            <w:pPr>
              <w:jc w:val="center"/>
              <w:rPr>
                <w:rFonts w:ascii="仿宋_GB2312" w:hAnsi="Calibri" w:eastAsia="仿宋_GB2312" w:cs="仿宋_GB2312"/>
                <w:sz w:val="22"/>
                <w:szCs w:val="22"/>
              </w:rPr>
            </w:pPr>
            <w:r>
              <w:rPr>
                <w:rFonts w:hint="eastAsia" w:ascii="仿宋_GB2312" w:hAnsi="Calibri" w:eastAsia="仿宋_GB2312" w:cs="仿宋_GB2312"/>
                <w:sz w:val="22"/>
                <w:szCs w:val="22"/>
              </w:rPr>
              <w:t>本科及以上</w:t>
            </w:r>
          </w:p>
        </w:tc>
        <w:tc>
          <w:tcPr>
            <w:tcW w:w="993" w:type="dxa"/>
            <w:vAlign w:val="center"/>
          </w:tcPr>
          <w:p>
            <w:pPr>
              <w:jc w:val="center"/>
              <w:rPr>
                <w:rFonts w:ascii="仿宋_GB2312" w:hAnsi="Calibri" w:eastAsia="仿宋_GB2312" w:cs="仿宋_GB2312"/>
                <w:sz w:val="22"/>
                <w:szCs w:val="22"/>
              </w:rPr>
            </w:pPr>
            <w:r>
              <w:rPr>
                <w:rFonts w:hint="eastAsia" w:ascii="仿宋_GB2312" w:hAnsi="Calibri" w:eastAsia="仿宋_GB2312" w:cs="仿宋_GB2312"/>
                <w:sz w:val="22"/>
                <w:szCs w:val="22"/>
              </w:rPr>
              <w:t>船舶</w:t>
            </w:r>
          </w:p>
        </w:tc>
        <w:tc>
          <w:tcPr>
            <w:tcW w:w="1181" w:type="dxa"/>
            <w:vAlign w:val="center"/>
          </w:tcPr>
          <w:p>
            <w:pPr>
              <w:jc w:val="center"/>
              <w:rPr>
                <w:rFonts w:ascii="仿宋_GB2312" w:hAnsi="Calibri" w:eastAsia="仿宋_GB2312" w:cs="仿宋_GB2312"/>
                <w:sz w:val="22"/>
                <w:szCs w:val="22"/>
              </w:rPr>
            </w:pPr>
            <w:r>
              <w:rPr>
                <w:rFonts w:hint="eastAsia" w:ascii="仿宋_GB2312" w:hAnsi="Calibri" w:eastAsia="仿宋_GB2312" w:cs="仿宋_GB2312"/>
                <w:sz w:val="22"/>
                <w:szCs w:val="22"/>
              </w:rPr>
              <w:t>不需要</w:t>
            </w:r>
          </w:p>
        </w:tc>
        <w:tc>
          <w:tcPr>
            <w:tcW w:w="2196" w:type="dxa"/>
            <w:vAlign w:val="center"/>
          </w:tcPr>
          <w:p>
            <w:pPr>
              <w:jc w:val="center"/>
              <w:rPr>
                <w:rFonts w:ascii="仿宋_GB2312" w:hAnsi="Calibri" w:eastAsia="仿宋_GB2312" w:cs="仿宋_GB2312"/>
                <w:sz w:val="22"/>
                <w:szCs w:val="22"/>
              </w:rPr>
            </w:pPr>
            <w:r>
              <w:rPr>
                <w:rFonts w:hint="eastAsia" w:ascii="仿宋_GB2312" w:hAnsi="Calibri" w:eastAsia="仿宋_GB2312" w:cs="仿宋_GB2312"/>
                <w:sz w:val="22"/>
                <w:szCs w:val="22"/>
              </w:rPr>
              <w:t>海船船员体检标准</w:t>
            </w:r>
          </w:p>
        </w:tc>
        <w:tc>
          <w:tcPr>
            <w:tcW w:w="1779" w:type="dxa"/>
            <w:vAlign w:val="center"/>
          </w:tcPr>
          <w:p>
            <w:pPr>
              <w:jc w:val="center"/>
              <w:rPr>
                <w:rFonts w:ascii="仿宋_GB2312" w:hAnsi="Calibri" w:eastAsia="仿宋_GB2312" w:cs="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622" w:type="dxa"/>
            <w:vAlign w:val="center"/>
          </w:tcPr>
          <w:p>
            <w:pPr>
              <w:jc w:val="center"/>
              <w:rPr>
                <w:rFonts w:ascii="仿宋_GB2312" w:hAnsi="Calibri" w:eastAsia="仿宋_GB2312" w:cs="仿宋_GB2312"/>
                <w:sz w:val="24"/>
              </w:rPr>
            </w:pPr>
            <w:r>
              <w:rPr>
                <w:rFonts w:hint="eastAsia" w:ascii="仿宋_GB2312" w:hAnsi="Calibri" w:eastAsia="仿宋_GB2312" w:cs="仿宋_GB2312"/>
                <w:sz w:val="24"/>
              </w:rPr>
              <w:t>2</w:t>
            </w:r>
          </w:p>
        </w:tc>
        <w:tc>
          <w:tcPr>
            <w:tcW w:w="1412" w:type="dxa"/>
            <w:vMerge w:val="continue"/>
            <w:vAlign w:val="center"/>
          </w:tcPr>
          <w:p>
            <w:pPr>
              <w:jc w:val="center"/>
              <w:rPr>
                <w:rFonts w:ascii="仿宋_GB2312" w:hAnsi="Calibri" w:eastAsia="仿宋_GB2312" w:cs="Times New Roman"/>
                <w:sz w:val="22"/>
                <w:szCs w:val="21"/>
              </w:rPr>
            </w:pPr>
          </w:p>
        </w:tc>
        <w:tc>
          <w:tcPr>
            <w:tcW w:w="1698" w:type="dxa"/>
            <w:vAlign w:val="center"/>
          </w:tcPr>
          <w:p>
            <w:pPr>
              <w:jc w:val="center"/>
              <w:rPr>
                <w:rFonts w:ascii="仿宋_GB2312" w:hAnsi="Calibri" w:eastAsia="仿宋_GB2312" w:cs="仿宋_GB2312"/>
                <w:sz w:val="22"/>
                <w:szCs w:val="22"/>
              </w:rPr>
            </w:pPr>
            <w:r>
              <w:rPr>
                <w:rFonts w:hint="eastAsia" w:ascii="仿宋_GB2312" w:hAnsi="Calibri" w:eastAsia="仿宋_GB2312" w:cs="仿宋_GB2312"/>
                <w:sz w:val="22"/>
                <w:szCs w:val="22"/>
              </w:rPr>
              <w:t>船舶轮机员</w:t>
            </w:r>
          </w:p>
        </w:tc>
        <w:tc>
          <w:tcPr>
            <w:tcW w:w="702" w:type="dxa"/>
            <w:vAlign w:val="center"/>
          </w:tcPr>
          <w:p>
            <w:pPr>
              <w:jc w:val="center"/>
              <w:rPr>
                <w:rFonts w:ascii="仿宋_GB2312" w:hAnsi="Calibri" w:eastAsia="仿宋_GB2312" w:cs="仿宋_GB2312"/>
                <w:sz w:val="22"/>
                <w:szCs w:val="22"/>
              </w:rPr>
            </w:pPr>
            <w:r>
              <w:rPr>
                <w:rFonts w:hint="eastAsia" w:ascii="仿宋_GB2312" w:hAnsi="Calibri" w:eastAsia="仿宋_GB2312" w:cs="仿宋_GB2312"/>
                <w:sz w:val="22"/>
                <w:szCs w:val="22"/>
              </w:rPr>
              <w:t>10</w:t>
            </w:r>
          </w:p>
        </w:tc>
        <w:tc>
          <w:tcPr>
            <w:tcW w:w="3143" w:type="dxa"/>
            <w:vAlign w:val="center"/>
          </w:tcPr>
          <w:p>
            <w:pPr>
              <w:jc w:val="center"/>
              <w:rPr>
                <w:rFonts w:ascii="仿宋_GB2312" w:hAnsi="Calibri" w:eastAsia="仿宋_GB2312" w:cs="仿宋_GB2312"/>
                <w:sz w:val="22"/>
                <w:szCs w:val="22"/>
              </w:rPr>
            </w:pPr>
            <w:r>
              <w:rPr>
                <w:rFonts w:hint="eastAsia" w:ascii="仿宋_GB2312" w:hAnsi="Calibri" w:eastAsia="仿宋_GB2312" w:cs="仿宋_GB2312"/>
                <w:sz w:val="22"/>
                <w:szCs w:val="22"/>
              </w:rPr>
              <w:t>轮机工程</w:t>
            </w:r>
          </w:p>
        </w:tc>
        <w:tc>
          <w:tcPr>
            <w:tcW w:w="1481" w:type="dxa"/>
            <w:vAlign w:val="center"/>
          </w:tcPr>
          <w:p>
            <w:pPr>
              <w:jc w:val="center"/>
              <w:rPr>
                <w:rFonts w:ascii="仿宋_GB2312" w:hAnsi="Calibri" w:eastAsia="仿宋_GB2312" w:cs="仿宋_GB2312"/>
                <w:sz w:val="22"/>
                <w:szCs w:val="22"/>
              </w:rPr>
            </w:pPr>
            <w:r>
              <w:rPr>
                <w:rFonts w:hint="eastAsia" w:ascii="仿宋_GB2312" w:hAnsi="Calibri" w:eastAsia="仿宋_GB2312" w:cs="仿宋_GB2312"/>
                <w:sz w:val="22"/>
                <w:szCs w:val="22"/>
              </w:rPr>
              <w:t>本科及以上</w:t>
            </w:r>
          </w:p>
        </w:tc>
        <w:tc>
          <w:tcPr>
            <w:tcW w:w="993" w:type="dxa"/>
            <w:vAlign w:val="center"/>
          </w:tcPr>
          <w:p>
            <w:pPr>
              <w:jc w:val="center"/>
              <w:rPr>
                <w:rFonts w:ascii="仿宋_GB2312" w:hAnsi="Calibri" w:eastAsia="仿宋_GB2312" w:cs="仿宋_GB2312"/>
                <w:sz w:val="22"/>
                <w:szCs w:val="22"/>
              </w:rPr>
            </w:pPr>
            <w:r>
              <w:rPr>
                <w:rFonts w:hint="eastAsia" w:ascii="仿宋_GB2312" w:hAnsi="Calibri" w:eastAsia="仿宋_GB2312" w:cs="仿宋_GB2312"/>
                <w:sz w:val="22"/>
                <w:szCs w:val="22"/>
              </w:rPr>
              <w:t>船舶</w:t>
            </w:r>
          </w:p>
        </w:tc>
        <w:tc>
          <w:tcPr>
            <w:tcW w:w="1181" w:type="dxa"/>
            <w:vAlign w:val="center"/>
          </w:tcPr>
          <w:p>
            <w:pPr>
              <w:jc w:val="center"/>
              <w:rPr>
                <w:rFonts w:ascii="仿宋_GB2312" w:hAnsi="Calibri" w:eastAsia="仿宋_GB2312" w:cs="仿宋_GB2312"/>
                <w:sz w:val="22"/>
                <w:szCs w:val="22"/>
              </w:rPr>
            </w:pPr>
            <w:r>
              <w:rPr>
                <w:rFonts w:hint="eastAsia" w:ascii="仿宋_GB2312" w:hAnsi="Calibri" w:eastAsia="仿宋_GB2312" w:cs="仿宋_GB2312"/>
                <w:sz w:val="22"/>
                <w:szCs w:val="22"/>
              </w:rPr>
              <w:t>不需要</w:t>
            </w:r>
          </w:p>
        </w:tc>
        <w:tc>
          <w:tcPr>
            <w:tcW w:w="2196" w:type="dxa"/>
            <w:vAlign w:val="center"/>
          </w:tcPr>
          <w:p>
            <w:pPr>
              <w:jc w:val="center"/>
              <w:rPr>
                <w:rFonts w:ascii="仿宋_GB2312" w:hAnsi="Calibri" w:eastAsia="仿宋_GB2312" w:cs="仿宋_GB2312"/>
                <w:sz w:val="22"/>
                <w:szCs w:val="22"/>
              </w:rPr>
            </w:pPr>
            <w:r>
              <w:rPr>
                <w:rFonts w:hint="eastAsia" w:ascii="仿宋_GB2312" w:hAnsi="Calibri" w:eastAsia="仿宋_GB2312" w:cs="仿宋_GB2312"/>
                <w:sz w:val="22"/>
                <w:szCs w:val="22"/>
              </w:rPr>
              <w:t>海船船员体检标准</w:t>
            </w:r>
          </w:p>
        </w:tc>
        <w:tc>
          <w:tcPr>
            <w:tcW w:w="1779" w:type="dxa"/>
            <w:vAlign w:val="center"/>
          </w:tcPr>
          <w:p>
            <w:pPr>
              <w:jc w:val="center"/>
              <w:rPr>
                <w:rFonts w:ascii="仿宋_GB2312" w:hAnsi="Calibri" w:eastAsia="仿宋_GB2312" w:cs="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622" w:type="dxa"/>
            <w:vAlign w:val="center"/>
          </w:tcPr>
          <w:p>
            <w:pPr>
              <w:jc w:val="center"/>
              <w:rPr>
                <w:rFonts w:ascii="仿宋_GB2312" w:hAnsi="Calibri" w:eastAsia="仿宋_GB2312" w:cs="仿宋_GB2312"/>
                <w:sz w:val="24"/>
              </w:rPr>
            </w:pPr>
            <w:r>
              <w:rPr>
                <w:rFonts w:hint="eastAsia" w:ascii="仿宋_GB2312" w:hAnsi="Calibri" w:eastAsia="仿宋_GB2312" w:cs="仿宋_GB2312"/>
                <w:sz w:val="24"/>
              </w:rPr>
              <w:t>3</w:t>
            </w:r>
          </w:p>
        </w:tc>
        <w:tc>
          <w:tcPr>
            <w:tcW w:w="1412" w:type="dxa"/>
            <w:vMerge w:val="continue"/>
            <w:vAlign w:val="center"/>
          </w:tcPr>
          <w:p>
            <w:pPr>
              <w:jc w:val="center"/>
              <w:rPr>
                <w:rFonts w:ascii="仿宋_GB2312" w:hAnsi="Calibri" w:eastAsia="仿宋_GB2312" w:cs="Times New Roman"/>
                <w:sz w:val="22"/>
                <w:szCs w:val="21"/>
              </w:rPr>
            </w:pPr>
          </w:p>
        </w:tc>
        <w:tc>
          <w:tcPr>
            <w:tcW w:w="1698" w:type="dxa"/>
            <w:vAlign w:val="center"/>
          </w:tcPr>
          <w:p>
            <w:pPr>
              <w:jc w:val="center"/>
              <w:rPr>
                <w:rFonts w:ascii="仿宋_GB2312" w:hAnsi="Calibri" w:eastAsia="仿宋_GB2312" w:cs="仿宋_GB2312"/>
                <w:sz w:val="22"/>
                <w:szCs w:val="22"/>
              </w:rPr>
            </w:pPr>
            <w:r>
              <w:rPr>
                <w:rFonts w:hint="eastAsia" w:ascii="仿宋_GB2312" w:hAnsi="Calibri" w:eastAsia="仿宋_GB2312" w:cs="仿宋_GB2312"/>
                <w:sz w:val="22"/>
                <w:szCs w:val="22"/>
              </w:rPr>
              <w:t>船舶电子员</w:t>
            </w:r>
          </w:p>
        </w:tc>
        <w:tc>
          <w:tcPr>
            <w:tcW w:w="702" w:type="dxa"/>
            <w:vAlign w:val="center"/>
          </w:tcPr>
          <w:p>
            <w:pPr>
              <w:jc w:val="center"/>
              <w:rPr>
                <w:rFonts w:ascii="仿宋_GB2312" w:hAnsi="Calibri" w:eastAsia="仿宋_GB2312" w:cs="仿宋_GB2312"/>
                <w:sz w:val="22"/>
                <w:szCs w:val="22"/>
              </w:rPr>
            </w:pPr>
            <w:r>
              <w:rPr>
                <w:rFonts w:hint="eastAsia" w:ascii="仿宋_GB2312" w:hAnsi="Calibri" w:eastAsia="仿宋_GB2312" w:cs="仿宋_GB2312"/>
                <w:sz w:val="22"/>
                <w:szCs w:val="22"/>
              </w:rPr>
              <w:t>3</w:t>
            </w:r>
          </w:p>
        </w:tc>
        <w:tc>
          <w:tcPr>
            <w:tcW w:w="3143" w:type="dxa"/>
            <w:vAlign w:val="center"/>
          </w:tcPr>
          <w:p>
            <w:pPr>
              <w:jc w:val="center"/>
              <w:rPr>
                <w:rFonts w:ascii="仿宋_GB2312" w:hAnsi="Calibri" w:eastAsia="仿宋_GB2312" w:cs="仿宋_GB2312"/>
                <w:sz w:val="22"/>
                <w:szCs w:val="22"/>
              </w:rPr>
            </w:pPr>
            <w:r>
              <w:rPr>
                <w:rFonts w:hint="eastAsia" w:ascii="仿宋_GB2312" w:hAnsi="Calibri" w:eastAsia="仿宋_GB2312" w:cs="仿宋_GB2312"/>
                <w:sz w:val="22"/>
                <w:szCs w:val="22"/>
              </w:rPr>
              <w:t>船舶电子电气工程</w:t>
            </w:r>
          </w:p>
        </w:tc>
        <w:tc>
          <w:tcPr>
            <w:tcW w:w="1481" w:type="dxa"/>
            <w:vAlign w:val="center"/>
          </w:tcPr>
          <w:p>
            <w:pPr>
              <w:jc w:val="center"/>
              <w:rPr>
                <w:rFonts w:ascii="仿宋_GB2312" w:hAnsi="Calibri" w:eastAsia="仿宋_GB2312" w:cs="仿宋_GB2312"/>
                <w:sz w:val="22"/>
                <w:szCs w:val="22"/>
              </w:rPr>
            </w:pPr>
            <w:r>
              <w:rPr>
                <w:rFonts w:hint="eastAsia" w:ascii="仿宋_GB2312" w:hAnsi="Calibri" w:eastAsia="仿宋_GB2312" w:cs="仿宋_GB2312"/>
                <w:sz w:val="22"/>
                <w:szCs w:val="22"/>
              </w:rPr>
              <w:t>本科及以上</w:t>
            </w:r>
          </w:p>
        </w:tc>
        <w:tc>
          <w:tcPr>
            <w:tcW w:w="993" w:type="dxa"/>
            <w:vAlign w:val="center"/>
          </w:tcPr>
          <w:p>
            <w:pPr>
              <w:jc w:val="center"/>
              <w:rPr>
                <w:rFonts w:ascii="仿宋_GB2312" w:hAnsi="Calibri" w:eastAsia="仿宋_GB2312" w:cs="仿宋_GB2312"/>
                <w:sz w:val="22"/>
                <w:szCs w:val="22"/>
              </w:rPr>
            </w:pPr>
            <w:r>
              <w:rPr>
                <w:rFonts w:hint="eastAsia" w:ascii="仿宋_GB2312" w:hAnsi="Calibri" w:eastAsia="仿宋_GB2312" w:cs="仿宋_GB2312"/>
                <w:sz w:val="22"/>
                <w:szCs w:val="22"/>
              </w:rPr>
              <w:t>船舶</w:t>
            </w:r>
          </w:p>
        </w:tc>
        <w:tc>
          <w:tcPr>
            <w:tcW w:w="1181" w:type="dxa"/>
            <w:vAlign w:val="center"/>
          </w:tcPr>
          <w:p>
            <w:pPr>
              <w:jc w:val="center"/>
              <w:rPr>
                <w:rFonts w:ascii="仿宋_GB2312" w:hAnsi="Calibri" w:eastAsia="仿宋_GB2312" w:cs="仿宋_GB2312"/>
                <w:sz w:val="22"/>
                <w:szCs w:val="22"/>
              </w:rPr>
            </w:pPr>
            <w:r>
              <w:rPr>
                <w:rFonts w:hint="eastAsia" w:ascii="仿宋_GB2312" w:hAnsi="Calibri" w:eastAsia="仿宋_GB2312" w:cs="仿宋_GB2312"/>
                <w:sz w:val="22"/>
                <w:szCs w:val="22"/>
              </w:rPr>
              <w:t>不需要</w:t>
            </w:r>
          </w:p>
        </w:tc>
        <w:tc>
          <w:tcPr>
            <w:tcW w:w="2196" w:type="dxa"/>
            <w:vAlign w:val="center"/>
          </w:tcPr>
          <w:p>
            <w:pPr>
              <w:jc w:val="center"/>
              <w:rPr>
                <w:rFonts w:ascii="仿宋_GB2312" w:hAnsi="Calibri" w:eastAsia="仿宋_GB2312" w:cs="仿宋_GB2312"/>
                <w:sz w:val="22"/>
                <w:szCs w:val="22"/>
              </w:rPr>
            </w:pPr>
            <w:r>
              <w:rPr>
                <w:rFonts w:hint="eastAsia" w:ascii="仿宋_GB2312" w:hAnsi="Calibri" w:eastAsia="仿宋_GB2312" w:cs="仿宋_GB2312"/>
                <w:sz w:val="22"/>
                <w:szCs w:val="22"/>
              </w:rPr>
              <w:t>海船船员体检标准</w:t>
            </w:r>
          </w:p>
        </w:tc>
        <w:tc>
          <w:tcPr>
            <w:tcW w:w="1779" w:type="dxa"/>
            <w:vAlign w:val="center"/>
          </w:tcPr>
          <w:p>
            <w:pPr>
              <w:jc w:val="center"/>
              <w:rPr>
                <w:rFonts w:ascii="仿宋_GB2312" w:hAnsi="Calibri" w:eastAsia="仿宋_GB2312" w:cs="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622" w:type="dxa"/>
            <w:vAlign w:val="center"/>
          </w:tcPr>
          <w:p>
            <w:pPr>
              <w:jc w:val="center"/>
              <w:rPr>
                <w:rFonts w:ascii="仿宋_GB2312" w:hAnsi="Calibri" w:eastAsia="仿宋_GB2312" w:cs="仿宋_GB2312"/>
                <w:sz w:val="24"/>
              </w:rPr>
            </w:pPr>
            <w:r>
              <w:rPr>
                <w:rFonts w:hint="eastAsia" w:ascii="仿宋_GB2312" w:hAnsi="Calibri" w:eastAsia="仿宋_GB2312" w:cs="仿宋_GB2312"/>
                <w:sz w:val="24"/>
              </w:rPr>
              <w:t>4</w:t>
            </w:r>
          </w:p>
        </w:tc>
        <w:tc>
          <w:tcPr>
            <w:tcW w:w="1412" w:type="dxa"/>
            <w:vMerge w:val="continue"/>
            <w:vAlign w:val="center"/>
          </w:tcPr>
          <w:p>
            <w:pPr>
              <w:jc w:val="center"/>
              <w:rPr>
                <w:rFonts w:ascii="仿宋_GB2312" w:hAnsi="Calibri" w:eastAsia="仿宋_GB2312" w:cs="Times New Roman"/>
                <w:sz w:val="22"/>
                <w:szCs w:val="21"/>
              </w:rPr>
            </w:pPr>
          </w:p>
        </w:tc>
        <w:tc>
          <w:tcPr>
            <w:tcW w:w="1698" w:type="dxa"/>
            <w:vAlign w:val="center"/>
          </w:tcPr>
          <w:p>
            <w:pPr>
              <w:jc w:val="center"/>
              <w:rPr>
                <w:rFonts w:ascii="仿宋_GB2312" w:hAnsi="Calibri" w:eastAsia="仿宋_GB2312" w:cs="仿宋_GB2312"/>
                <w:sz w:val="22"/>
                <w:szCs w:val="22"/>
              </w:rPr>
            </w:pPr>
            <w:r>
              <w:rPr>
                <w:rFonts w:hint="eastAsia" w:ascii="仿宋_GB2312" w:hAnsi="Calibri" w:eastAsia="仿宋_GB2312" w:cs="仿宋_GB2312"/>
                <w:sz w:val="22"/>
                <w:szCs w:val="22"/>
              </w:rPr>
              <w:t>潜水员</w:t>
            </w:r>
          </w:p>
        </w:tc>
        <w:tc>
          <w:tcPr>
            <w:tcW w:w="702" w:type="dxa"/>
            <w:vAlign w:val="center"/>
          </w:tcPr>
          <w:p>
            <w:pPr>
              <w:jc w:val="center"/>
              <w:rPr>
                <w:rFonts w:ascii="仿宋_GB2312" w:hAnsi="Calibri" w:eastAsia="仿宋_GB2312" w:cs="仿宋_GB2312"/>
                <w:sz w:val="22"/>
                <w:szCs w:val="22"/>
              </w:rPr>
            </w:pPr>
            <w:r>
              <w:rPr>
                <w:rFonts w:hint="eastAsia" w:ascii="仿宋_GB2312" w:hAnsi="Calibri" w:eastAsia="仿宋_GB2312" w:cs="仿宋_GB2312"/>
                <w:sz w:val="22"/>
                <w:szCs w:val="22"/>
              </w:rPr>
              <w:t>4</w:t>
            </w:r>
          </w:p>
        </w:tc>
        <w:tc>
          <w:tcPr>
            <w:tcW w:w="3143" w:type="dxa"/>
            <w:vAlign w:val="center"/>
          </w:tcPr>
          <w:p>
            <w:pPr>
              <w:jc w:val="center"/>
              <w:rPr>
                <w:rFonts w:ascii="仿宋_GB2312" w:hAnsi="Calibri" w:eastAsia="仿宋_GB2312" w:cs="仿宋_GB2312"/>
                <w:sz w:val="22"/>
                <w:szCs w:val="22"/>
              </w:rPr>
            </w:pPr>
            <w:r>
              <w:rPr>
                <w:rFonts w:hint="eastAsia" w:ascii="仿宋_GB2312" w:hAnsi="Calibri" w:eastAsia="仿宋_GB2312" w:cs="仿宋_GB2312"/>
                <w:sz w:val="22"/>
                <w:szCs w:val="22"/>
              </w:rPr>
              <w:t>工程潜水</w:t>
            </w:r>
          </w:p>
        </w:tc>
        <w:tc>
          <w:tcPr>
            <w:tcW w:w="1481" w:type="dxa"/>
            <w:vAlign w:val="center"/>
          </w:tcPr>
          <w:p>
            <w:pPr>
              <w:jc w:val="center"/>
              <w:rPr>
                <w:rFonts w:ascii="仿宋_GB2312" w:hAnsi="Calibri" w:eastAsia="仿宋_GB2312" w:cs="仿宋_GB2312"/>
                <w:sz w:val="22"/>
                <w:szCs w:val="22"/>
              </w:rPr>
            </w:pPr>
            <w:r>
              <w:rPr>
                <w:rFonts w:hint="eastAsia" w:ascii="仿宋_GB2312" w:hAnsi="Calibri" w:eastAsia="仿宋_GB2312" w:cs="仿宋_GB2312"/>
                <w:sz w:val="22"/>
                <w:szCs w:val="22"/>
              </w:rPr>
              <w:t>中专</w:t>
            </w:r>
          </w:p>
        </w:tc>
        <w:tc>
          <w:tcPr>
            <w:tcW w:w="993" w:type="dxa"/>
            <w:vAlign w:val="center"/>
          </w:tcPr>
          <w:p>
            <w:pPr>
              <w:jc w:val="center"/>
              <w:rPr>
                <w:rFonts w:ascii="仿宋_GB2312" w:hAnsi="Calibri" w:eastAsia="仿宋_GB2312" w:cs="仿宋_GB2312"/>
                <w:sz w:val="22"/>
                <w:szCs w:val="22"/>
              </w:rPr>
            </w:pPr>
            <w:r>
              <w:rPr>
                <w:rFonts w:hint="eastAsia" w:ascii="仿宋_GB2312" w:hAnsi="Calibri" w:eastAsia="仿宋_GB2312" w:cs="仿宋_GB2312"/>
                <w:sz w:val="22"/>
                <w:szCs w:val="22"/>
              </w:rPr>
              <w:t>船舶</w:t>
            </w:r>
          </w:p>
        </w:tc>
        <w:tc>
          <w:tcPr>
            <w:tcW w:w="1181" w:type="dxa"/>
            <w:vAlign w:val="center"/>
          </w:tcPr>
          <w:p>
            <w:pPr>
              <w:jc w:val="center"/>
              <w:rPr>
                <w:rFonts w:ascii="仿宋_GB2312" w:hAnsi="Calibri" w:eastAsia="仿宋_GB2312" w:cs="仿宋_GB2312"/>
                <w:sz w:val="22"/>
                <w:szCs w:val="22"/>
              </w:rPr>
            </w:pPr>
            <w:r>
              <w:rPr>
                <w:rFonts w:hint="eastAsia" w:ascii="仿宋_GB2312" w:hAnsi="Calibri" w:eastAsia="仿宋_GB2312" w:cs="仿宋_GB2312"/>
                <w:sz w:val="22"/>
                <w:szCs w:val="22"/>
              </w:rPr>
              <w:t>不需要</w:t>
            </w:r>
          </w:p>
        </w:tc>
        <w:tc>
          <w:tcPr>
            <w:tcW w:w="2196" w:type="dxa"/>
            <w:vAlign w:val="center"/>
          </w:tcPr>
          <w:p>
            <w:pPr>
              <w:jc w:val="center"/>
              <w:rPr>
                <w:rFonts w:ascii="仿宋_GB2312" w:hAnsi="Calibri" w:eastAsia="仿宋_GB2312" w:cs="仿宋_GB2312"/>
                <w:sz w:val="22"/>
                <w:szCs w:val="22"/>
              </w:rPr>
            </w:pPr>
            <w:r>
              <w:rPr>
                <w:rFonts w:hint="eastAsia" w:ascii="仿宋_GB2312" w:hAnsi="Calibri" w:eastAsia="仿宋_GB2312" w:cs="仿宋_GB2312"/>
                <w:sz w:val="22"/>
                <w:szCs w:val="22"/>
              </w:rPr>
              <w:t>潜水员体检标准</w:t>
            </w:r>
          </w:p>
        </w:tc>
        <w:tc>
          <w:tcPr>
            <w:tcW w:w="1779" w:type="dxa"/>
            <w:vAlign w:val="center"/>
          </w:tcPr>
          <w:p>
            <w:pPr>
              <w:jc w:val="center"/>
              <w:rPr>
                <w:rFonts w:ascii="仿宋_GB2312" w:hAnsi="Calibri" w:eastAsia="仿宋_GB2312" w:cs="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622" w:type="dxa"/>
            <w:vAlign w:val="center"/>
          </w:tcPr>
          <w:p>
            <w:pPr>
              <w:jc w:val="center"/>
              <w:rPr>
                <w:rFonts w:ascii="仿宋_GB2312" w:hAnsi="Calibri" w:eastAsia="仿宋_GB2312" w:cs="仿宋_GB2312"/>
                <w:sz w:val="24"/>
              </w:rPr>
            </w:pPr>
            <w:r>
              <w:rPr>
                <w:rFonts w:hint="eastAsia" w:ascii="仿宋_GB2312" w:hAnsi="Calibri" w:eastAsia="仿宋_GB2312" w:cs="仿宋_GB2312"/>
                <w:sz w:val="24"/>
              </w:rPr>
              <w:t>5</w:t>
            </w:r>
          </w:p>
        </w:tc>
        <w:tc>
          <w:tcPr>
            <w:tcW w:w="1412" w:type="dxa"/>
            <w:vMerge w:val="continue"/>
            <w:vAlign w:val="center"/>
          </w:tcPr>
          <w:p>
            <w:pPr>
              <w:jc w:val="center"/>
              <w:rPr>
                <w:rFonts w:ascii="仿宋_GB2312" w:hAnsi="Calibri" w:eastAsia="仿宋_GB2312" w:cs="Times New Roman"/>
                <w:sz w:val="22"/>
                <w:szCs w:val="21"/>
              </w:rPr>
            </w:pPr>
          </w:p>
        </w:tc>
        <w:tc>
          <w:tcPr>
            <w:tcW w:w="1698" w:type="dxa"/>
            <w:vAlign w:val="center"/>
          </w:tcPr>
          <w:p>
            <w:pPr>
              <w:jc w:val="center"/>
              <w:rPr>
                <w:rFonts w:ascii="仿宋_GB2312" w:hAnsi="Calibri" w:eastAsia="仿宋_GB2312" w:cs="仿宋_GB2312"/>
                <w:sz w:val="22"/>
                <w:szCs w:val="22"/>
              </w:rPr>
            </w:pPr>
            <w:r>
              <w:rPr>
                <w:rFonts w:hint="eastAsia" w:ascii="仿宋_GB2312" w:hAnsi="Calibri" w:eastAsia="仿宋_GB2312" w:cs="仿宋_GB2312"/>
                <w:sz w:val="22"/>
                <w:szCs w:val="22"/>
              </w:rPr>
              <w:t>人事管理</w:t>
            </w:r>
          </w:p>
        </w:tc>
        <w:tc>
          <w:tcPr>
            <w:tcW w:w="702" w:type="dxa"/>
            <w:vAlign w:val="center"/>
          </w:tcPr>
          <w:p>
            <w:pPr>
              <w:jc w:val="center"/>
              <w:rPr>
                <w:rFonts w:ascii="仿宋_GB2312" w:hAnsi="Calibri" w:eastAsia="仿宋_GB2312" w:cs="仿宋_GB2312"/>
                <w:sz w:val="22"/>
                <w:szCs w:val="22"/>
              </w:rPr>
            </w:pPr>
            <w:r>
              <w:rPr>
                <w:rFonts w:hint="eastAsia" w:ascii="仿宋_GB2312" w:hAnsi="Calibri" w:eastAsia="仿宋_GB2312" w:cs="仿宋_GB2312"/>
                <w:sz w:val="22"/>
                <w:szCs w:val="22"/>
              </w:rPr>
              <w:t>1</w:t>
            </w:r>
          </w:p>
        </w:tc>
        <w:tc>
          <w:tcPr>
            <w:tcW w:w="3143" w:type="dxa"/>
            <w:vAlign w:val="center"/>
          </w:tcPr>
          <w:p>
            <w:pPr>
              <w:jc w:val="center"/>
              <w:rPr>
                <w:rFonts w:ascii="仿宋_GB2312" w:hAnsi="Calibri" w:eastAsia="仿宋_GB2312" w:cs="仿宋_GB2312"/>
                <w:sz w:val="22"/>
                <w:szCs w:val="22"/>
              </w:rPr>
            </w:pPr>
            <w:r>
              <w:rPr>
                <w:rFonts w:hint="eastAsia" w:ascii="仿宋_GB2312" w:hAnsi="Calibri" w:eastAsia="仿宋_GB2312" w:cs="仿宋_GB2312"/>
                <w:sz w:val="22"/>
                <w:szCs w:val="22"/>
              </w:rPr>
              <w:t>人力资源管理</w:t>
            </w:r>
          </w:p>
        </w:tc>
        <w:tc>
          <w:tcPr>
            <w:tcW w:w="1481" w:type="dxa"/>
            <w:vAlign w:val="center"/>
          </w:tcPr>
          <w:p>
            <w:pPr>
              <w:jc w:val="center"/>
              <w:rPr>
                <w:rFonts w:ascii="仿宋_GB2312" w:hAnsi="Calibri" w:eastAsia="仿宋_GB2312" w:cs="仿宋_GB2312"/>
                <w:sz w:val="22"/>
                <w:szCs w:val="22"/>
              </w:rPr>
            </w:pPr>
            <w:r>
              <w:rPr>
                <w:rFonts w:hint="eastAsia" w:ascii="仿宋_GB2312" w:hAnsi="Calibri" w:eastAsia="仿宋_GB2312" w:cs="仿宋_GB2312"/>
                <w:sz w:val="22"/>
                <w:szCs w:val="22"/>
              </w:rPr>
              <w:t>硕士研究生及以上</w:t>
            </w:r>
          </w:p>
        </w:tc>
        <w:tc>
          <w:tcPr>
            <w:tcW w:w="993" w:type="dxa"/>
            <w:vAlign w:val="center"/>
          </w:tcPr>
          <w:p>
            <w:pPr>
              <w:jc w:val="center"/>
              <w:rPr>
                <w:rFonts w:ascii="仿宋_GB2312" w:hAnsi="Calibri" w:eastAsia="仿宋_GB2312" w:cs="仿宋_GB2312"/>
                <w:sz w:val="22"/>
                <w:szCs w:val="22"/>
              </w:rPr>
            </w:pPr>
            <w:r>
              <w:rPr>
                <w:rFonts w:hint="eastAsia" w:ascii="仿宋_GB2312" w:hAnsi="Calibri" w:eastAsia="仿宋_GB2312" w:cs="仿宋_GB2312"/>
                <w:sz w:val="22"/>
                <w:szCs w:val="22"/>
              </w:rPr>
              <w:t>烟台</w:t>
            </w:r>
          </w:p>
        </w:tc>
        <w:tc>
          <w:tcPr>
            <w:tcW w:w="1181" w:type="dxa"/>
            <w:vAlign w:val="center"/>
          </w:tcPr>
          <w:p>
            <w:pPr>
              <w:jc w:val="center"/>
              <w:rPr>
                <w:rFonts w:ascii="仿宋_GB2312" w:hAnsi="Calibri" w:eastAsia="仿宋_GB2312" w:cs="仿宋_GB2312"/>
                <w:sz w:val="22"/>
                <w:szCs w:val="22"/>
              </w:rPr>
            </w:pPr>
            <w:r>
              <w:rPr>
                <w:rFonts w:hint="eastAsia" w:ascii="仿宋_GB2312" w:hAnsi="Calibri" w:eastAsia="仿宋_GB2312" w:cs="仿宋_GB2312"/>
                <w:sz w:val="22"/>
                <w:szCs w:val="22"/>
              </w:rPr>
              <w:t>需要</w:t>
            </w:r>
          </w:p>
        </w:tc>
        <w:tc>
          <w:tcPr>
            <w:tcW w:w="2196" w:type="dxa"/>
            <w:vAlign w:val="center"/>
          </w:tcPr>
          <w:p>
            <w:pPr>
              <w:jc w:val="center"/>
              <w:rPr>
                <w:rFonts w:ascii="仿宋_GB2312" w:hAnsi="Calibri" w:eastAsia="仿宋_GB2312" w:cs="仿宋_GB2312"/>
                <w:sz w:val="22"/>
                <w:szCs w:val="22"/>
              </w:rPr>
            </w:pPr>
            <w:r>
              <w:rPr>
                <w:rFonts w:hint="eastAsia" w:ascii="仿宋_GB2312" w:hAnsi="Calibri" w:eastAsia="仿宋_GB2312" w:cs="仿宋_GB2312"/>
                <w:sz w:val="22"/>
                <w:szCs w:val="22"/>
              </w:rPr>
              <w:t>国家公务员体检标准</w:t>
            </w:r>
          </w:p>
        </w:tc>
        <w:tc>
          <w:tcPr>
            <w:tcW w:w="1779" w:type="dxa"/>
            <w:vAlign w:val="center"/>
          </w:tcPr>
          <w:p>
            <w:pPr>
              <w:jc w:val="center"/>
              <w:rPr>
                <w:rFonts w:ascii="仿宋_GB2312" w:hAnsi="Calibri" w:eastAsia="仿宋_GB2312" w:cs="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622" w:type="dxa"/>
            <w:vAlign w:val="center"/>
          </w:tcPr>
          <w:p>
            <w:pPr>
              <w:jc w:val="center"/>
              <w:rPr>
                <w:rFonts w:ascii="仿宋_GB2312" w:hAnsi="Calibri" w:eastAsia="仿宋_GB2312" w:cs="仿宋_GB2312"/>
                <w:sz w:val="24"/>
              </w:rPr>
            </w:pPr>
            <w:r>
              <w:rPr>
                <w:rFonts w:hint="eastAsia" w:ascii="仿宋_GB2312" w:hAnsi="Calibri" w:eastAsia="仿宋_GB2312" w:cs="仿宋_GB2312"/>
                <w:sz w:val="24"/>
              </w:rPr>
              <w:t>6</w:t>
            </w:r>
          </w:p>
        </w:tc>
        <w:tc>
          <w:tcPr>
            <w:tcW w:w="1412" w:type="dxa"/>
            <w:vMerge w:val="continue"/>
            <w:vAlign w:val="center"/>
          </w:tcPr>
          <w:p>
            <w:pPr>
              <w:jc w:val="center"/>
              <w:rPr>
                <w:rFonts w:ascii="仿宋_GB2312" w:hAnsi="Calibri" w:eastAsia="仿宋_GB2312" w:cs="Times New Roman"/>
                <w:sz w:val="22"/>
                <w:szCs w:val="21"/>
              </w:rPr>
            </w:pPr>
          </w:p>
        </w:tc>
        <w:tc>
          <w:tcPr>
            <w:tcW w:w="1698" w:type="dxa"/>
            <w:vAlign w:val="center"/>
          </w:tcPr>
          <w:p>
            <w:pPr>
              <w:jc w:val="center"/>
              <w:rPr>
                <w:rFonts w:ascii="仿宋_GB2312" w:hAnsi="Calibri" w:eastAsia="仿宋_GB2312" w:cs="仿宋_GB2312"/>
                <w:sz w:val="22"/>
                <w:szCs w:val="22"/>
              </w:rPr>
            </w:pPr>
            <w:r>
              <w:rPr>
                <w:rFonts w:hint="eastAsia" w:ascii="仿宋_GB2312" w:hAnsi="Calibri" w:eastAsia="仿宋_GB2312" w:cs="仿宋_GB2312"/>
                <w:sz w:val="22"/>
                <w:szCs w:val="22"/>
              </w:rPr>
              <w:t>打捞工程师</w:t>
            </w:r>
          </w:p>
        </w:tc>
        <w:tc>
          <w:tcPr>
            <w:tcW w:w="702" w:type="dxa"/>
            <w:vAlign w:val="center"/>
          </w:tcPr>
          <w:p>
            <w:pPr>
              <w:jc w:val="center"/>
              <w:rPr>
                <w:rFonts w:ascii="仿宋_GB2312" w:hAnsi="Calibri" w:eastAsia="仿宋_GB2312" w:cs="仿宋_GB2312"/>
                <w:sz w:val="22"/>
                <w:szCs w:val="22"/>
              </w:rPr>
            </w:pPr>
            <w:r>
              <w:rPr>
                <w:rFonts w:hint="eastAsia" w:ascii="仿宋_GB2312" w:hAnsi="Calibri" w:eastAsia="仿宋_GB2312" w:cs="仿宋_GB2312"/>
                <w:sz w:val="22"/>
                <w:szCs w:val="22"/>
              </w:rPr>
              <w:t>6</w:t>
            </w:r>
          </w:p>
        </w:tc>
        <w:tc>
          <w:tcPr>
            <w:tcW w:w="3143" w:type="dxa"/>
            <w:vAlign w:val="center"/>
          </w:tcPr>
          <w:p>
            <w:pPr>
              <w:jc w:val="center"/>
              <w:rPr>
                <w:rFonts w:ascii="仿宋_GB2312" w:hAnsi="Calibri" w:eastAsia="仿宋_GB2312" w:cs="仿宋_GB2312"/>
                <w:sz w:val="22"/>
                <w:szCs w:val="22"/>
              </w:rPr>
            </w:pPr>
            <w:r>
              <w:rPr>
                <w:rFonts w:hint="eastAsia" w:ascii="仿宋_GB2312" w:hAnsi="Calibri" w:eastAsia="仿宋_GB2312" w:cs="仿宋_GB2312"/>
                <w:sz w:val="22"/>
                <w:szCs w:val="22"/>
              </w:rPr>
              <w:t>船舶与海洋工程、船舶与海洋结构物设计制造、船舶工程、土木水利（船舶与海洋工程方向）</w:t>
            </w:r>
          </w:p>
        </w:tc>
        <w:tc>
          <w:tcPr>
            <w:tcW w:w="1481" w:type="dxa"/>
            <w:vAlign w:val="center"/>
          </w:tcPr>
          <w:p>
            <w:pPr>
              <w:jc w:val="center"/>
              <w:rPr>
                <w:rFonts w:ascii="仿宋_GB2312" w:hAnsi="Calibri" w:eastAsia="仿宋_GB2312" w:cs="仿宋_GB2312"/>
                <w:sz w:val="22"/>
                <w:szCs w:val="22"/>
              </w:rPr>
            </w:pPr>
            <w:r>
              <w:rPr>
                <w:rFonts w:hint="eastAsia" w:ascii="仿宋_GB2312" w:hAnsi="Calibri" w:eastAsia="仿宋_GB2312" w:cs="仿宋_GB2312"/>
                <w:sz w:val="22"/>
                <w:szCs w:val="22"/>
              </w:rPr>
              <w:t>硕士研究生及以上</w:t>
            </w:r>
          </w:p>
        </w:tc>
        <w:tc>
          <w:tcPr>
            <w:tcW w:w="993" w:type="dxa"/>
            <w:vAlign w:val="center"/>
          </w:tcPr>
          <w:p>
            <w:pPr>
              <w:jc w:val="center"/>
              <w:rPr>
                <w:rFonts w:ascii="仿宋_GB2312" w:hAnsi="Calibri" w:eastAsia="仿宋_GB2312" w:cs="仿宋_GB2312"/>
                <w:sz w:val="22"/>
                <w:szCs w:val="22"/>
              </w:rPr>
            </w:pPr>
            <w:r>
              <w:rPr>
                <w:rFonts w:hint="eastAsia" w:ascii="仿宋_GB2312" w:hAnsi="Calibri" w:eastAsia="仿宋_GB2312" w:cs="仿宋_GB2312"/>
                <w:sz w:val="22"/>
                <w:szCs w:val="22"/>
              </w:rPr>
              <w:t>烟台</w:t>
            </w:r>
          </w:p>
        </w:tc>
        <w:tc>
          <w:tcPr>
            <w:tcW w:w="1181" w:type="dxa"/>
            <w:vAlign w:val="center"/>
          </w:tcPr>
          <w:p>
            <w:pPr>
              <w:jc w:val="center"/>
              <w:rPr>
                <w:rFonts w:ascii="仿宋_GB2312" w:hAnsi="Calibri" w:eastAsia="仿宋_GB2312" w:cs="仿宋_GB2312"/>
                <w:sz w:val="22"/>
                <w:szCs w:val="22"/>
              </w:rPr>
            </w:pPr>
            <w:r>
              <w:rPr>
                <w:rFonts w:hint="eastAsia" w:ascii="仿宋_GB2312" w:hAnsi="Calibri" w:eastAsia="仿宋_GB2312" w:cs="仿宋_GB2312"/>
                <w:sz w:val="22"/>
                <w:szCs w:val="22"/>
              </w:rPr>
              <w:t>不需要</w:t>
            </w:r>
          </w:p>
        </w:tc>
        <w:tc>
          <w:tcPr>
            <w:tcW w:w="2196" w:type="dxa"/>
            <w:vAlign w:val="center"/>
          </w:tcPr>
          <w:p>
            <w:pPr>
              <w:jc w:val="center"/>
              <w:rPr>
                <w:rFonts w:ascii="仿宋_GB2312" w:hAnsi="Calibri" w:eastAsia="仿宋_GB2312" w:cs="仿宋_GB2312"/>
                <w:sz w:val="22"/>
                <w:szCs w:val="22"/>
              </w:rPr>
            </w:pPr>
            <w:r>
              <w:rPr>
                <w:rFonts w:hint="eastAsia" w:ascii="仿宋_GB2312" w:hAnsi="Calibri" w:eastAsia="仿宋_GB2312" w:cs="仿宋_GB2312"/>
                <w:sz w:val="22"/>
                <w:szCs w:val="22"/>
              </w:rPr>
              <w:t>国家公务员体检标准</w:t>
            </w:r>
          </w:p>
        </w:tc>
        <w:tc>
          <w:tcPr>
            <w:tcW w:w="1779" w:type="dxa"/>
            <w:vAlign w:val="center"/>
          </w:tcPr>
          <w:p>
            <w:pPr>
              <w:jc w:val="center"/>
              <w:rPr>
                <w:rFonts w:ascii="仿宋_GB2312" w:hAnsi="Calibri" w:eastAsia="仿宋_GB2312" w:cs="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622" w:type="dxa"/>
            <w:vAlign w:val="center"/>
          </w:tcPr>
          <w:p>
            <w:pPr>
              <w:jc w:val="center"/>
              <w:rPr>
                <w:rFonts w:ascii="仿宋_GB2312" w:hAnsi="Calibri" w:eastAsia="仿宋_GB2312" w:cs="仿宋_GB2312"/>
                <w:sz w:val="24"/>
              </w:rPr>
            </w:pPr>
            <w:r>
              <w:rPr>
                <w:rFonts w:hint="eastAsia" w:ascii="仿宋_GB2312" w:hAnsi="Calibri" w:eastAsia="仿宋_GB2312" w:cs="仿宋_GB2312"/>
                <w:sz w:val="24"/>
              </w:rPr>
              <w:t>7</w:t>
            </w:r>
          </w:p>
        </w:tc>
        <w:tc>
          <w:tcPr>
            <w:tcW w:w="1412" w:type="dxa"/>
            <w:vMerge w:val="continue"/>
            <w:vAlign w:val="center"/>
          </w:tcPr>
          <w:p>
            <w:pPr>
              <w:jc w:val="center"/>
              <w:rPr>
                <w:rFonts w:ascii="仿宋_GB2312" w:hAnsi="Calibri" w:eastAsia="仿宋_GB2312" w:cs="Times New Roman"/>
                <w:sz w:val="22"/>
                <w:szCs w:val="21"/>
              </w:rPr>
            </w:pPr>
          </w:p>
        </w:tc>
        <w:tc>
          <w:tcPr>
            <w:tcW w:w="1698" w:type="dxa"/>
            <w:vAlign w:val="center"/>
          </w:tcPr>
          <w:p>
            <w:pPr>
              <w:jc w:val="center"/>
              <w:rPr>
                <w:rFonts w:ascii="仿宋_GB2312" w:hAnsi="Calibri" w:eastAsia="仿宋_GB2312" w:cs="仿宋_GB2312"/>
                <w:sz w:val="22"/>
                <w:szCs w:val="22"/>
              </w:rPr>
            </w:pPr>
            <w:r>
              <w:rPr>
                <w:rFonts w:hint="eastAsia" w:ascii="仿宋_GB2312" w:hAnsi="Calibri" w:eastAsia="仿宋_GB2312" w:cs="仿宋_GB2312"/>
                <w:sz w:val="22"/>
                <w:szCs w:val="22"/>
              </w:rPr>
              <w:t>打捞工程师</w:t>
            </w:r>
          </w:p>
        </w:tc>
        <w:tc>
          <w:tcPr>
            <w:tcW w:w="702" w:type="dxa"/>
            <w:vAlign w:val="center"/>
          </w:tcPr>
          <w:p>
            <w:pPr>
              <w:jc w:val="center"/>
              <w:rPr>
                <w:rFonts w:ascii="仿宋_GB2312" w:hAnsi="Calibri" w:eastAsia="仿宋_GB2312" w:cs="仿宋_GB2312"/>
                <w:sz w:val="22"/>
                <w:szCs w:val="22"/>
              </w:rPr>
            </w:pPr>
            <w:r>
              <w:rPr>
                <w:rFonts w:hint="eastAsia" w:ascii="仿宋_GB2312" w:hAnsi="Calibri" w:eastAsia="仿宋_GB2312" w:cs="仿宋_GB2312"/>
                <w:sz w:val="22"/>
                <w:szCs w:val="22"/>
              </w:rPr>
              <w:t>1</w:t>
            </w:r>
          </w:p>
        </w:tc>
        <w:tc>
          <w:tcPr>
            <w:tcW w:w="3143" w:type="dxa"/>
            <w:vAlign w:val="center"/>
          </w:tcPr>
          <w:p>
            <w:pPr>
              <w:jc w:val="center"/>
              <w:rPr>
                <w:rFonts w:ascii="仿宋_GB2312" w:hAnsi="Calibri" w:eastAsia="仿宋_GB2312" w:cs="仿宋_GB2312"/>
                <w:sz w:val="22"/>
                <w:szCs w:val="22"/>
              </w:rPr>
            </w:pPr>
            <w:r>
              <w:rPr>
                <w:rFonts w:hint="eastAsia" w:ascii="仿宋_GB2312" w:hAnsi="Calibri" w:eastAsia="仿宋_GB2312" w:cs="仿宋_GB2312"/>
                <w:sz w:val="22"/>
                <w:szCs w:val="22"/>
              </w:rPr>
              <w:t>油气储运工程、化学工程、应用化学</w:t>
            </w:r>
          </w:p>
        </w:tc>
        <w:tc>
          <w:tcPr>
            <w:tcW w:w="1481" w:type="dxa"/>
            <w:vAlign w:val="center"/>
          </w:tcPr>
          <w:p>
            <w:pPr>
              <w:jc w:val="center"/>
              <w:rPr>
                <w:rFonts w:ascii="仿宋_GB2312" w:hAnsi="Calibri" w:eastAsia="仿宋_GB2312" w:cs="仿宋_GB2312"/>
                <w:sz w:val="22"/>
                <w:szCs w:val="22"/>
              </w:rPr>
            </w:pPr>
            <w:r>
              <w:rPr>
                <w:rFonts w:hint="eastAsia" w:ascii="仿宋_GB2312" w:hAnsi="Calibri" w:eastAsia="仿宋_GB2312" w:cs="仿宋_GB2312"/>
                <w:sz w:val="22"/>
                <w:szCs w:val="22"/>
              </w:rPr>
              <w:t>硕士研究生及以上</w:t>
            </w:r>
          </w:p>
        </w:tc>
        <w:tc>
          <w:tcPr>
            <w:tcW w:w="993" w:type="dxa"/>
            <w:vAlign w:val="center"/>
          </w:tcPr>
          <w:p>
            <w:pPr>
              <w:jc w:val="center"/>
              <w:rPr>
                <w:rFonts w:ascii="仿宋_GB2312" w:hAnsi="Calibri" w:eastAsia="仿宋_GB2312" w:cs="仿宋_GB2312"/>
                <w:sz w:val="22"/>
                <w:szCs w:val="22"/>
              </w:rPr>
            </w:pPr>
            <w:r>
              <w:rPr>
                <w:rFonts w:hint="eastAsia" w:ascii="仿宋_GB2312" w:hAnsi="Calibri" w:eastAsia="仿宋_GB2312" w:cs="仿宋_GB2312"/>
                <w:sz w:val="22"/>
                <w:szCs w:val="22"/>
              </w:rPr>
              <w:t>烟台</w:t>
            </w:r>
          </w:p>
        </w:tc>
        <w:tc>
          <w:tcPr>
            <w:tcW w:w="1181" w:type="dxa"/>
            <w:vAlign w:val="center"/>
          </w:tcPr>
          <w:p>
            <w:pPr>
              <w:jc w:val="center"/>
              <w:rPr>
                <w:rFonts w:ascii="仿宋_GB2312" w:hAnsi="Calibri" w:eastAsia="仿宋_GB2312" w:cs="仿宋_GB2312"/>
                <w:sz w:val="22"/>
                <w:szCs w:val="22"/>
              </w:rPr>
            </w:pPr>
            <w:r>
              <w:rPr>
                <w:rFonts w:hint="eastAsia" w:ascii="仿宋_GB2312" w:hAnsi="Calibri" w:eastAsia="仿宋_GB2312" w:cs="仿宋_GB2312"/>
                <w:sz w:val="22"/>
                <w:szCs w:val="22"/>
              </w:rPr>
              <w:t>不需要</w:t>
            </w:r>
          </w:p>
        </w:tc>
        <w:tc>
          <w:tcPr>
            <w:tcW w:w="2196" w:type="dxa"/>
            <w:vAlign w:val="center"/>
          </w:tcPr>
          <w:p>
            <w:pPr>
              <w:jc w:val="center"/>
              <w:rPr>
                <w:rFonts w:ascii="仿宋_GB2312" w:hAnsi="Calibri" w:eastAsia="仿宋_GB2312" w:cs="仿宋_GB2312"/>
                <w:sz w:val="22"/>
                <w:szCs w:val="22"/>
              </w:rPr>
            </w:pPr>
            <w:r>
              <w:rPr>
                <w:rFonts w:hint="eastAsia" w:ascii="仿宋_GB2312" w:hAnsi="Calibri" w:eastAsia="仿宋_GB2312" w:cs="仿宋_GB2312"/>
                <w:sz w:val="22"/>
                <w:szCs w:val="22"/>
              </w:rPr>
              <w:t>国家公务员体检标准</w:t>
            </w:r>
          </w:p>
        </w:tc>
        <w:tc>
          <w:tcPr>
            <w:tcW w:w="1779" w:type="dxa"/>
            <w:vAlign w:val="center"/>
          </w:tcPr>
          <w:p>
            <w:pPr>
              <w:jc w:val="center"/>
              <w:rPr>
                <w:rFonts w:ascii="仿宋_GB2312" w:hAnsi="Calibri" w:eastAsia="仿宋_GB2312" w:cs="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622" w:type="dxa"/>
            <w:vAlign w:val="center"/>
          </w:tcPr>
          <w:p>
            <w:pPr>
              <w:jc w:val="center"/>
              <w:rPr>
                <w:rFonts w:ascii="仿宋_GB2312" w:hAnsi="Calibri" w:eastAsia="仿宋_GB2312" w:cs="仿宋_GB2312"/>
                <w:sz w:val="24"/>
              </w:rPr>
            </w:pPr>
            <w:r>
              <w:rPr>
                <w:rFonts w:hint="eastAsia" w:ascii="仿宋_GB2312" w:hAnsi="Calibri" w:eastAsia="仿宋_GB2312" w:cs="仿宋_GB2312"/>
                <w:sz w:val="24"/>
              </w:rPr>
              <w:t>8</w:t>
            </w:r>
          </w:p>
        </w:tc>
        <w:tc>
          <w:tcPr>
            <w:tcW w:w="1412" w:type="dxa"/>
            <w:vMerge w:val="continue"/>
            <w:vAlign w:val="center"/>
          </w:tcPr>
          <w:p>
            <w:pPr>
              <w:jc w:val="center"/>
              <w:rPr>
                <w:rFonts w:ascii="仿宋_GB2312" w:hAnsi="Calibri" w:eastAsia="仿宋_GB2312" w:cs="Times New Roman"/>
                <w:sz w:val="22"/>
                <w:szCs w:val="21"/>
              </w:rPr>
            </w:pPr>
          </w:p>
        </w:tc>
        <w:tc>
          <w:tcPr>
            <w:tcW w:w="1698" w:type="dxa"/>
            <w:vAlign w:val="center"/>
          </w:tcPr>
          <w:p>
            <w:pPr>
              <w:jc w:val="center"/>
              <w:rPr>
                <w:rFonts w:ascii="仿宋_GB2312" w:hAnsi="Calibri" w:eastAsia="仿宋_GB2312" w:cs="仿宋_GB2312"/>
                <w:sz w:val="22"/>
                <w:szCs w:val="22"/>
              </w:rPr>
            </w:pPr>
            <w:r>
              <w:rPr>
                <w:rFonts w:hint="eastAsia" w:ascii="仿宋_GB2312" w:hAnsi="Calibri" w:eastAsia="仿宋_GB2312" w:cs="仿宋_GB2312"/>
                <w:sz w:val="22"/>
                <w:szCs w:val="22"/>
              </w:rPr>
              <w:t>打捞工程师</w:t>
            </w:r>
          </w:p>
        </w:tc>
        <w:tc>
          <w:tcPr>
            <w:tcW w:w="702" w:type="dxa"/>
            <w:vAlign w:val="center"/>
          </w:tcPr>
          <w:p>
            <w:pPr>
              <w:jc w:val="center"/>
              <w:rPr>
                <w:rFonts w:ascii="仿宋_GB2312" w:hAnsi="Calibri" w:eastAsia="仿宋_GB2312" w:cs="仿宋_GB2312"/>
                <w:sz w:val="22"/>
                <w:szCs w:val="22"/>
              </w:rPr>
            </w:pPr>
            <w:r>
              <w:rPr>
                <w:rFonts w:hint="eastAsia" w:ascii="仿宋_GB2312" w:hAnsi="Calibri" w:eastAsia="仿宋_GB2312" w:cs="仿宋_GB2312"/>
                <w:sz w:val="22"/>
                <w:szCs w:val="22"/>
              </w:rPr>
              <w:t>1</w:t>
            </w:r>
          </w:p>
        </w:tc>
        <w:tc>
          <w:tcPr>
            <w:tcW w:w="3143" w:type="dxa"/>
            <w:vAlign w:val="center"/>
          </w:tcPr>
          <w:p>
            <w:pPr>
              <w:jc w:val="center"/>
              <w:rPr>
                <w:rFonts w:ascii="仿宋_GB2312" w:hAnsi="Calibri" w:eastAsia="仿宋_GB2312" w:cs="仿宋_GB2312"/>
                <w:sz w:val="22"/>
                <w:szCs w:val="22"/>
              </w:rPr>
            </w:pPr>
            <w:r>
              <w:rPr>
                <w:rFonts w:hint="eastAsia" w:ascii="仿宋_GB2312" w:hAnsi="Calibri" w:eastAsia="仿宋_GB2312" w:cs="仿宋_GB2312"/>
                <w:sz w:val="22"/>
                <w:szCs w:val="22"/>
              </w:rPr>
              <w:t>信息与通信工程、网络与信息安全、大数据技术与工程</w:t>
            </w:r>
          </w:p>
        </w:tc>
        <w:tc>
          <w:tcPr>
            <w:tcW w:w="1481" w:type="dxa"/>
            <w:vAlign w:val="center"/>
          </w:tcPr>
          <w:p>
            <w:pPr>
              <w:jc w:val="center"/>
              <w:rPr>
                <w:rFonts w:ascii="仿宋_GB2312" w:hAnsi="Calibri" w:eastAsia="仿宋_GB2312" w:cs="仿宋_GB2312"/>
                <w:sz w:val="22"/>
                <w:szCs w:val="22"/>
              </w:rPr>
            </w:pPr>
            <w:r>
              <w:rPr>
                <w:rFonts w:hint="eastAsia" w:ascii="仿宋_GB2312" w:hAnsi="Calibri" w:eastAsia="仿宋_GB2312" w:cs="仿宋_GB2312"/>
                <w:sz w:val="22"/>
                <w:szCs w:val="22"/>
              </w:rPr>
              <w:t>硕士研究生及以上</w:t>
            </w:r>
          </w:p>
        </w:tc>
        <w:tc>
          <w:tcPr>
            <w:tcW w:w="993" w:type="dxa"/>
            <w:vAlign w:val="center"/>
          </w:tcPr>
          <w:p>
            <w:pPr>
              <w:jc w:val="center"/>
              <w:rPr>
                <w:rFonts w:ascii="仿宋_GB2312" w:hAnsi="Calibri" w:eastAsia="仿宋_GB2312" w:cs="仿宋_GB2312"/>
                <w:sz w:val="22"/>
                <w:szCs w:val="22"/>
              </w:rPr>
            </w:pPr>
            <w:r>
              <w:rPr>
                <w:rFonts w:hint="eastAsia" w:ascii="仿宋_GB2312" w:hAnsi="Calibri" w:eastAsia="仿宋_GB2312" w:cs="仿宋_GB2312"/>
                <w:sz w:val="22"/>
                <w:szCs w:val="22"/>
              </w:rPr>
              <w:t>烟台</w:t>
            </w:r>
          </w:p>
        </w:tc>
        <w:tc>
          <w:tcPr>
            <w:tcW w:w="1181" w:type="dxa"/>
            <w:vAlign w:val="center"/>
          </w:tcPr>
          <w:p>
            <w:pPr>
              <w:jc w:val="center"/>
              <w:rPr>
                <w:rFonts w:ascii="仿宋_GB2312" w:hAnsi="Calibri" w:eastAsia="仿宋_GB2312" w:cs="仿宋_GB2312"/>
                <w:sz w:val="22"/>
                <w:szCs w:val="22"/>
              </w:rPr>
            </w:pPr>
            <w:r>
              <w:rPr>
                <w:rFonts w:hint="eastAsia" w:ascii="仿宋_GB2312" w:hAnsi="Calibri" w:eastAsia="仿宋_GB2312" w:cs="仿宋_GB2312"/>
                <w:sz w:val="22"/>
                <w:szCs w:val="22"/>
              </w:rPr>
              <w:t>不需要</w:t>
            </w:r>
          </w:p>
        </w:tc>
        <w:tc>
          <w:tcPr>
            <w:tcW w:w="2196" w:type="dxa"/>
            <w:vAlign w:val="center"/>
          </w:tcPr>
          <w:p>
            <w:pPr>
              <w:jc w:val="center"/>
              <w:rPr>
                <w:rFonts w:ascii="仿宋_GB2312" w:hAnsi="Calibri" w:eastAsia="仿宋_GB2312" w:cs="仿宋_GB2312"/>
                <w:sz w:val="22"/>
                <w:szCs w:val="22"/>
              </w:rPr>
            </w:pPr>
            <w:r>
              <w:rPr>
                <w:rFonts w:hint="eastAsia" w:ascii="仿宋_GB2312" w:hAnsi="Calibri" w:eastAsia="仿宋_GB2312" w:cs="仿宋_GB2312"/>
                <w:sz w:val="22"/>
                <w:szCs w:val="22"/>
              </w:rPr>
              <w:t>国家公务员体检标准</w:t>
            </w:r>
          </w:p>
        </w:tc>
        <w:tc>
          <w:tcPr>
            <w:tcW w:w="1779" w:type="dxa"/>
            <w:vAlign w:val="center"/>
          </w:tcPr>
          <w:p>
            <w:pPr>
              <w:jc w:val="center"/>
              <w:rPr>
                <w:rFonts w:ascii="仿宋_GB2312" w:hAnsi="Calibri" w:eastAsia="仿宋_GB2312" w:cs="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622" w:type="dxa"/>
            <w:vAlign w:val="center"/>
          </w:tcPr>
          <w:p>
            <w:pPr>
              <w:jc w:val="center"/>
              <w:rPr>
                <w:rFonts w:ascii="仿宋_GB2312" w:hAnsi="Calibri" w:eastAsia="仿宋_GB2312" w:cs="仿宋_GB2312"/>
                <w:sz w:val="24"/>
              </w:rPr>
            </w:pPr>
            <w:r>
              <w:rPr>
                <w:rFonts w:hint="eastAsia" w:ascii="仿宋_GB2312" w:hAnsi="Calibri" w:eastAsia="仿宋_GB2312" w:cs="仿宋_GB2312"/>
                <w:sz w:val="24"/>
              </w:rPr>
              <w:t>9</w:t>
            </w:r>
          </w:p>
        </w:tc>
        <w:tc>
          <w:tcPr>
            <w:tcW w:w="1412" w:type="dxa"/>
            <w:vMerge w:val="continue"/>
            <w:vAlign w:val="center"/>
          </w:tcPr>
          <w:p>
            <w:pPr>
              <w:jc w:val="center"/>
              <w:rPr>
                <w:rFonts w:ascii="仿宋_GB2312" w:hAnsi="Calibri" w:eastAsia="仿宋_GB2312" w:cs="Times New Roman"/>
                <w:sz w:val="22"/>
                <w:szCs w:val="21"/>
              </w:rPr>
            </w:pPr>
          </w:p>
        </w:tc>
        <w:tc>
          <w:tcPr>
            <w:tcW w:w="1698" w:type="dxa"/>
            <w:vAlign w:val="center"/>
          </w:tcPr>
          <w:p>
            <w:pPr>
              <w:jc w:val="center"/>
              <w:rPr>
                <w:rFonts w:ascii="仿宋_GB2312" w:hAnsi="Calibri" w:eastAsia="仿宋_GB2312" w:cs="仿宋_GB2312"/>
                <w:sz w:val="22"/>
                <w:szCs w:val="22"/>
              </w:rPr>
            </w:pPr>
            <w:r>
              <w:rPr>
                <w:rFonts w:hint="eastAsia" w:ascii="仿宋_GB2312" w:hAnsi="Calibri" w:eastAsia="仿宋_GB2312" w:cs="仿宋_GB2312"/>
                <w:sz w:val="22"/>
                <w:szCs w:val="22"/>
              </w:rPr>
              <w:t>打捞工程师</w:t>
            </w:r>
          </w:p>
        </w:tc>
        <w:tc>
          <w:tcPr>
            <w:tcW w:w="702" w:type="dxa"/>
            <w:vAlign w:val="center"/>
          </w:tcPr>
          <w:p>
            <w:pPr>
              <w:jc w:val="center"/>
              <w:rPr>
                <w:rFonts w:ascii="仿宋_GB2312" w:hAnsi="Calibri" w:eastAsia="仿宋_GB2312" w:cs="仿宋_GB2312"/>
                <w:sz w:val="22"/>
                <w:szCs w:val="22"/>
              </w:rPr>
            </w:pPr>
            <w:r>
              <w:rPr>
                <w:rFonts w:hint="eastAsia" w:ascii="仿宋_GB2312" w:hAnsi="Calibri" w:eastAsia="仿宋_GB2312" w:cs="仿宋_GB2312"/>
                <w:sz w:val="22"/>
                <w:szCs w:val="22"/>
              </w:rPr>
              <w:t>1</w:t>
            </w:r>
          </w:p>
        </w:tc>
        <w:tc>
          <w:tcPr>
            <w:tcW w:w="3143" w:type="dxa"/>
            <w:vAlign w:val="center"/>
          </w:tcPr>
          <w:p>
            <w:pPr>
              <w:jc w:val="center"/>
              <w:rPr>
                <w:rFonts w:ascii="仿宋_GB2312" w:hAnsi="Calibri" w:eastAsia="仿宋_GB2312" w:cs="仿宋_GB2312"/>
                <w:sz w:val="22"/>
                <w:szCs w:val="22"/>
              </w:rPr>
            </w:pPr>
            <w:r>
              <w:rPr>
                <w:rFonts w:hint="eastAsia" w:ascii="仿宋_GB2312" w:hAnsi="Calibri" w:eastAsia="仿宋_GB2312" w:cs="仿宋_GB2312"/>
                <w:sz w:val="22"/>
                <w:szCs w:val="22"/>
              </w:rPr>
              <w:t>人工智能、智能制造技术</w:t>
            </w:r>
          </w:p>
        </w:tc>
        <w:tc>
          <w:tcPr>
            <w:tcW w:w="1481" w:type="dxa"/>
            <w:vAlign w:val="center"/>
          </w:tcPr>
          <w:p>
            <w:pPr>
              <w:jc w:val="center"/>
              <w:rPr>
                <w:rFonts w:ascii="仿宋_GB2312" w:hAnsi="Calibri" w:eastAsia="仿宋_GB2312" w:cs="仿宋_GB2312"/>
                <w:sz w:val="22"/>
                <w:szCs w:val="22"/>
              </w:rPr>
            </w:pPr>
            <w:r>
              <w:rPr>
                <w:rFonts w:hint="eastAsia" w:ascii="仿宋_GB2312" w:hAnsi="Calibri" w:eastAsia="仿宋_GB2312" w:cs="仿宋_GB2312"/>
                <w:sz w:val="22"/>
                <w:szCs w:val="22"/>
              </w:rPr>
              <w:t>硕士研究生及以上</w:t>
            </w:r>
          </w:p>
        </w:tc>
        <w:tc>
          <w:tcPr>
            <w:tcW w:w="993" w:type="dxa"/>
            <w:vAlign w:val="center"/>
          </w:tcPr>
          <w:p>
            <w:pPr>
              <w:jc w:val="center"/>
              <w:rPr>
                <w:rFonts w:ascii="仿宋_GB2312" w:hAnsi="Calibri" w:eastAsia="仿宋_GB2312" w:cs="仿宋_GB2312"/>
                <w:sz w:val="22"/>
                <w:szCs w:val="22"/>
              </w:rPr>
            </w:pPr>
            <w:r>
              <w:rPr>
                <w:rFonts w:hint="eastAsia" w:ascii="仿宋_GB2312" w:hAnsi="Calibri" w:eastAsia="仿宋_GB2312" w:cs="仿宋_GB2312"/>
                <w:sz w:val="22"/>
                <w:szCs w:val="22"/>
              </w:rPr>
              <w:t>烟台</w:t>
            </w:r>
          </w:p>
        </w:tc>
        <w:tc>
          <w:tcPr>
            <w:tcW w:w="1181" w:type="dxa"/>
            <w:vAlign w:val="center"/>
          </w:tcPr>
          <w:p>
            <w:pPr>
              <w:jc w:val="center"/>
              <w:rPr>
                <w:rFonts w:ascii="仿宋_GB2312" w:hAnsi="Calibri" w:eastAsia="仿宋_GB2312" w:cs="仿宋_GB2312"/>
                <w:sz w:val="22"/>
                <w:szCs w:val="22"/>
              </w:rPr>
            </w:pPr>
            <w:r>
              <w:rPr>
                <w:rFonts w:hint="eastAsia" w:ascii="仿宋_GB2312" w:hAnsi="Calibri" w:eastAsia="仿宋_GB2312" w:cs="仿宋_GB2312"/>
                <w:sz w:val="22"/>
                <w:szCs w:val="22"/>
              </w:rPr>
              <w:t>不需要</w:t>
            </w:r>
          </w:p>
        </w:tc>
        <w:tc>
          <w:tcPr>
            <w:tcW w:w="2196" w:type="dxa"/>
            <w:vAlign w:val="center"/>
          </w:tcPr>
          <w:p>
            <w:pPr>
              <w:jc w:val="center"/>
              <w:rPr>
                <w:rFonts w:ascii="仿宋_GB2312" w:hAnsi="Calibri" w:eastAsia="仿宋_GB2312" w:cs="仿宋_GB2312"/>
                <w:sz w:val="22"/>
                <w:szCs w:val="22"/>
              </w:rPr>
            </w:pPr>
            <w:r>
              <w:rPr>
                <w:rFonts w:hint="eastAsia" w:ascii="仿宋_GB2312" w:hAnsi="Calibri" w:eastAsia="仿宋_GB2312" w:cs="仿宋_GB2312"/>
                <w:sz w:val="22"/>
                <w:szCs w:val="22"/>
              </w:rPr>
              <w:t>国家公务员体检标准</w:t>
            </w:r>
          </w:p>
        </w:tc>
        <w:tc>
          <w:tcPr>
            <w:tcW w:w="1779" w:type="dxa"/>
            <w:vAlign w:val="center"/>
          </w:tcPr>
          <w:p>
            <w:pPr>
              <w:jc w:val="center"/>
              <w:rPr>
                <w:rFonts w:ascii="仿宋_GB2312" w:hAnsi="Calibri" w:eastAsia="仿宋_GB2312" w:cs="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622" w:type="dxa"/>
            <w:vAlign w:val="center"/>
          </w:tcPr>
          <w:p>
            <w:pPr>
              <w:jc w:val="center"/>
              <w:rPr>
                <w:rFonts w:ascii="仿宋_GB2312" w:hAnsi="Calibri" w:eastAsia="仿宋_GB2312" w:cs="仿宋_GB2312"/>
                <w:sz w:val="24"/>
              </w:rPr>
            </w:pPr>
            <w:r>
              <w:rPr>
                <w:rFonts w:hint="eastAsia" w:ascii="仿宋_GB2312" w:hAnsi="Calibri" w:eastAsia="仿宋_GB2312" w:cs="仿宋_GB2312"/>
                <w:sz w:val="24"/>
              </w:rPr>
              <w:t>10</w:t>
            </w:r>
          </w:p>
        </w:tc>
        <w:tc>
          <w:tcPr>
            <w:tcW w:w="1412" w:type="dxa"/>
            <w:vMerge w:val="continue"/>
            <w:vAlign w:val="center"/>
          </w:tcPr>
          <w:p>
            <w:pPr>
              <w:jc w:val="center"/>
              <w:rPr>
                <w:rFonts w:ascii="仿宋_GB2312" w:hAnsi="Calibri" w:eastAsia="仿宋_GB2312" w:cs="Times New Roman"/>
                <w:sz w:val="22"/>
                <w:szCs w:val="21"/>
              </w:rPr>
            </w:pPr>
          </w:p>
        </w:tc>
        <w:tc>
          <w:tcPr>
            <w:tcW w:w="1698" w:type="dxa"/>
            <w:vAlign w:val="center"/>
          </w:tcPr>
          <w:p>
            <w:pPr>
              <w:jc w:val="center"/>
              <w:rPr>
                <w:rFonts w:ascii="仿宋_GB2312" w:hAnsi="Calibri" w:eastAsia="仿宋_GB2312" w:cs="仿宋_GB2312"/>
                <w:sz w:val="22"/>
                <w:szCs w:val="22"/>
              </w:rPr>
            </w:pPr>
            <w:r>
              <w:rPr>
                <w:rFonts w:hint="eastAsia" w:ascii="仿宋_GB2312" w:hAnsi="Calibri" w:eastAsia="仿宋_GB2312" w:cs="仿宋_GB2312"/>
                <w:sz w:val="22"/>
                <w:szCs w:val="22"/>
              </w:rPr>
              <w:t>合同主管</w:t>
            </w:r>
          </w:p>
        </w:tc>
        <w:tc>
          <w:tcPr>
            <w:tcW w:w="702" w:type="dxa"/>
            <w:vAlign w:val="center"/>
          </w:tcPr>
          <w:p>
            <w:pPr>
              <w:jc w:val="center"/>
              <w:rPr>
                <w:rFonts w:ascii="仿宋_GB2312" w:hAnsi="Calibri" w:eastAsia="仿宋_GB2312" w:cs="仿宋_GB2312"/>
                <w:sz w:val="22"/>
                <w:szCs w:val="22"/>
              </w:rPr>
            </w:pPr>
            <w:r>
              <w:rPr>
                <w:rFonts w:hint="eastAsia" w:ascii="仿宋_GB2312" w:hAnsi="Calibri" w:eastAsia="仿宋_GB2312" w:cs="仿宋_GB2312"/>
                <w:sz w:val="22"/>
                <w:szCs w:val="22"/>
              </w:rPr>
              <w:t>1</w:t>
            </w:r>
          </w:p>
        </w:tc>
        <w:tc>
          <w:tcPr>
            <w:tcW w:w="3143" w:type="dxa"/>
            <w:vAlign w:val="center"/>
          </w:tcPr>
          <w:p>
            <w:pPr>
              <w:jc w:val="center"/>
              <w:rPr>
                <w:rFonts w:ascii="仿宋_GB2312" w:hAnsi="Calibri" w:eastAsia="仿宋_GB2312" w:cs="仿宋_GB2312"/>
                <w:sz w:val="22"/>
                <w:szCs w:val="22"/>
              </w:rPr>
            </w:pPr>
            <w:r>
              <w:rPr>
                <w:rFonts w:hint="eastAsia" w:ascii="仿宋_GB2312" w:hAnsi="Calibri" w:eastAsia="仿宋_GB2312" w:cs="仿宋_GB2312"/>
                <w:sz w:val="22"/>
                <w:szCs w:val="22"/>
              </w:rPr>
              <w:t>法学类、法律类（海商法方向）</w:t>
            </w:r>
          </w:p>
        </w:tc>
        <w:tc>
          <w:tcPr>
            <w:tcW w:w="1481" w:type="dxa"/>
            <w:vAlign w:val="center"/>
          </w:tcPr>
          <w:p>
            <w:pPr>
              <w:jc w:val="center"/>
              <w:rPr>
                <w:rFonts w:ascii="仿宋_GB2312" w:hAnsi="Calibri" w:eastAsia="仿宋_GB2312" w:cs="仿宋_GB2312"/>
                <w:sz w:val="22"/>
                <w:szCs w:val="22"/>
              </w:rPr>
            </w:pPr>
            <w:r>
              <w:rPr>
                <w:rFonts w:hint="eastAsia" w:ascii="仿宋_GB2312" w:hAnsi="Calibri" w:eastAsia="仿宋_GB2312" w:cs="仿宋_GB2312"/>
                <w:sz w:val="22"/>
                <w:szCs w:val="22"/>
              </w:rPr>
              <w:t>硕士研究生及以上</w:t>
            </w:r>
          </w:p>
        </w:tc>
        <w:tc>
          <w:tcPr>
            <w:tcW w:w="993" w:type="dxa"/>
            <w:vAlign w:val="center"/>
          </w:tcPr>
          <w:p>
            <w:pPr>
              <w:jc w:val="center"/>
              <w:rPr>
                <w:rFonts w:ascii="仿宋_GB2312" w:hAnsi="Calibri" w:eastAsia="仿宋_GB2312" w:cs="仿宋_GB2312"/>
                <w:sz w:val="22"/>
                <w:szCs w:val="22"/>
              </w:rPr>
            </w:pPr>
            <w:r>
              <w:rPr>
                <w:rFonts w:hint="eastAsia" w:ascii="仿宋_GB2312" w:hAnsi="Calibri" w:eastAsia="仿宋_GB2312" w:cs="仿宋_GB2312"/>
                <w:sz w:val="22"/>
                <w:szCs w:val="22"/>
              </w:rPr>
              <w:t>烟台</w:t>
            </w:r>
          </w:p>
        </w:tc>
        <w:tc>
          <w:tcPr>
            <w:tcW w:w="1181" w:type="dxa"/>
            <w:vAlign w:val="center"/>
          </w:tcPr>
          <w:p>
            <w:pPr>
              <w:jc w:val="center"/>
              <w:rPr>
                <w:rFonts w:ascii="仿宋_GB2312" w:hAnsi="Calibri" w:eastAsia="仿宋_GB2312" w:cs="仿宋_GB2312"/>
                <w:sz w:val="22"/>
                <w:szCs w:val="22"/>
              </w:rPr>
            </w:pPr>
            <w:r>
              <w:rPr>
                <w:rFonts w:hint="eastAsia" w:ascii="仿宋_GB2312" w:hAnsi="Calibri" w:eastAsia="仿宋_GB2312" w:cs="仿宋_GB2312"/>
                <w:sz w:val="22"/>
                <w:szCs w:val="22"/>
              </w:rPr>
              <w:t>需要</w:t>
            </w:r>
          </w:p>
        </w:tc>
        <w:tc>
          <w:tcPr>
            <w:tcW w:w="2196" w:type="dxa"/>
            <w:vAlign w:val="center"/>
          </w:tcPr>
          <w:p>
            <w:pPr>
              <w:jc w:val="center"/>
              <w:rPr>
                <w:rFonts w:ascii="仿宋_GB2312" w:hAnsi="Calibri" w:eastAsia="仿宋_GB2312" w:cs="仿宋_GB2312"/>
                <w:sz w:val="22"/>
                <w:szCs w:val="22"/>
              </w:rPr>
            </w:pPr>
            <w:r>
              <w:rPr>
                <w:rFonts w:hint="eastAsia" w:ascii="仿宋_GB2312" w:hAnsi="Calibri" w:eastAsia="仿宋_GB2312" w:cs="仿宋_GB2312"/>
                <w:sz w:val="22"/>
                <w:szCs w:val="22"/>
              </w:rPr>
              <w:t>国家公务员体检标准</w:t>
            </w:r>
          </w:p>
        </w:tc>
        <w:tc>
          <w:tcPr>
            <w:tcW w:w="1779" w:type="dxa"/>
            <w:vAlign w:val="center"/>
          </w:tcPr>
          <w:p>
            <w:pPr>
              <w:jc w:val="center"/>
              <w:rPr>
                <w:rFonts w:ascii="仿宋_GB2312" w:hAnsi="Calibri" w:eastAsia="仿宋_GB2312" w:cs="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622" w:type="dxa"/>
            <w:vAlign w:val="center"/>
          </w:tcPr>
          <w:p>
            <w:pPr>
              <w:jc w:val="center"/>
              <w:rPr>
                <w:rFonts w:ascii="仿宋_GB2312" w:hAnsi="Calibri" w:eastAsia="仿宋_GB2312" w:cs="仿宋_GB2312"/>
                <w:sz w:val="24"/>
              </w:rPr>
            </w:pPr>
            <w:r>
              <w:rPr>
                <w:rFonts w:hint="eastAsia" w:ascii="仿宋_GB2312" w:hAnsi="Calibri" w:eastAsia="仿宋_GB2312" w:cs="仿宋_GB2312"/>
                <w:sz w:val="24"/>
              </w:rPr>
              <w:t>11</w:t>
            </w:r>
          </w:p>
        </w:tc>
        <w:tc>
          <w:tcPr>
            <w:tcW w:w="1412" w:type="dxa"/>
            <w:vMerge w:val="continue"/>
            <w:vAlign w:val="center"/>
          </w:tcPr>
          <w:p>
            <w:pPr>
              <w:jc w:val="center"/>
              <w:rPr>
                <w:rFonts w:ascii="仿宋_GB2312" w:hAnsi="Calibri" w:eastAsia="仿宋_GB2312" w:cs="Times New Roman"/>
                <w:sz w:val="22"/>
                <w:szCs w:val="21"/>
              </w:rPr>
            </w:pPr>
          </w:p>
        </w:tc>
        <w:tc>
          <w:tcPr>
            <w:tcW w:w="1698" w:type="dxa"/>
            <w:vAlign w:val="center"/>
          </w:tcPr>
          <w:p>
            <w:pPr>
              <w:jc w:val="center"/>
              <w:rPr>
                <w:rFonts w:ascii="仿宋_GB2312" w:hAnsi="Calibri" w:eastAsia="仿宋_GB2312" w:cs="仿宋_GB2312"/>
                <w:sz w:val="22"/>
                <w:szCs w:val="22"/>
              </w:rPr>
            </w:pPr>
            <w:r>
              <w:rPr>
                <w:rFonts w:hint="eastAsia" w:ascii="仿宋_GB2312" w:hAnsi="Calibri" w:eastAsia="仿宋_GB2312" w:cs="仿宋_GB2312"/>
                <w:sz w:val="22"/>
                <w:szCs w:val="22"/>
              </w:rPr>
              <w:t>市场主管</w:t>
            </w:r>
          </w:p>
        </w:tc>
        <w:tc>
          <w:tcPr>
            <w:tcW w:w="702" w:type="dxa"/>
            <w:vAlign w:val="center"/>
          </w:tcPr>
          <w:p>
            <w:pPr>
              <w:jc w:val="center"/>
              <w:rPr>
                <w:rFonts w:ascii="仿宋_GB2312" w:hAnsi="Calibri" w:eastAsia="仿宋_GB2312" w:cs="仿宋_GB2312"/>
                <w:sz w:val="22"/>
                <w:szCs w:val="22"/>
              </w:rPr>
            </w:pPr>
            <w:r>
              <w:rPr>
                <w:rFonts w:hint="eastAsia" w:ascii="仿宋_GB2312" w:hAnsi="Calibri" w:eastAsia="仿宋_GB2312" w:cs="仿宋_GB2312"/>
                <w:sz w:val="22"/>
                <w:szCs w:val="22"/>
              </w:rPr>
              <w:t>1</w:t>
            </w:r>
          </w:p>
        </w:tc>
        <w:tc>
          <w:tcPr>
            <w:tcW w:w="3143" w:type="dxa"/>
            <w:vAlign w:val="center"/>
          </w:tcPr>
          <w:p>
            <w:pPr>
              <w:jc w:val="center"/>
              <w:rPr>
                <w:rFonts w:ascii="仿宋_GB2312" w:hAnsi="Calibri" w:eastAsia="仿宋_GB2312" w:cs="仿宋_GB2312"/>
                <w:sz w:val="22"/>
                <w:szCs w:val="22"/>
              </w:rPr>
            </w:pPr>
            <w:r>
              <w:rPr>
                <w:rFonts w:hint="eastAsia" w:ascii="仿宋_GB2312" w:hAnsi="Calibri" w:eastAsia="仿宋_GB2312" w:cs="仿宋_GB2312"/>
                <w:sz w:val="22"/>
                <w:szCs w:val="22"/>
              </w:rPr>
              <w:t>俄语笔译、俄语口译、俄语语言文学</w:t>
            </w:r>
          </w:p>
        </w:tc>
        <w:tc>
          <w:tcPr>
            <w:tcW w:w="1481" w:type="dxa"/>
            <w:vAlign w:val="center"/>
          </w:tcPr>
          <w:p>
            <w:pPr>
              <w:jc w:val="center"/>
              <w:rPr>
                <w:rFonts w:ascii="仿宋_GB2312" w:hAnsi="Calibri" w:eastAsia="仿宋_GB2312" w:cs="仿宋_GB2312"/>
                <w:sz w:val="22"/>
                <w:szCs w:val="22"/>
              </w:rPr>
            </w:pPr>
            <w:r>
              <w:rPr>
                <w:rFonts w:hint="eastAsia" w:ascii="仿宋_GB2312" w:hAnsi="Calibri" w:eastAsia="仿宋_GB2312" w:cs="仿宋_GB2312"/>
                <w:sz w:val="22"/>
                <w:szCs w:val="22"/>
              </w:rPr>
              <w:t>硕士研究生及以上</w:t>
            </w:r>
          </w:p>
        </w:tc>
        <w:tc>
          <w:tcPr>
            <w:tcW w:w="993" w:type="dxa"/>
            <w:vAlign w:val="center"/>
          </w:tcPr>
          <w:p>
            <w:pPr>
              <w:jc w:val="center"/>
              <w:rPr>
                <w:rFonts w:ascii="仿宋_GB2312" w:hAnsi="Calibri" w:eastAsia="仿宋_GB2312" w:cs="仿宋_GB2312"/>
                <w:sz w:val="22"/>
                <w:szCs w:val="22"/>
              </w:rPr>
            </w:pPr>
            <w:r>
              <w:rPr>
                <w:rFonts w:hint="eastAsia" w:ascii="仿宋_GB2312" w:hAnsi="Calibri" w:eastAsia="仿宋_GB2312" w:cs="仿宋_GB2312"/>
                <w:sz w:val="22"/>
                <w:szCs w:val="22"/>
              </w:rPr>
              <w:t>烟台</w:t>
            </w:r>
          </w:p>
        </w:tc>
        <w:tc>
          <w:tcPr>
            <w:tcW w:w="1181" w:type="dxa"/>
            <w:vAlign w:val="center"/>
          </w:tcPr>
          <w:p>
            <w:pPr>
              <w:jc w:val="center"/>
              <w:rPr>
                <w:rFonts w:ascii="仿宋_GB2312" w:hAnsi="Calibri" w:eastAsia="仿宋_GB2312" w:cs="仿宋_GB2312"/>
                <w:sz w:val="22"/>
                <w:szCs w:val="22"/>
              </w:rPr>
            </w:pPr>
            <w:r>
              <w:rPr>
                <w:rFonts w:hint="eastAsia" w:ascii="仿宋_GB2312" w:hAnsi="Calibri" w:eastAsia="仿宋_GB2312" w:cs="仿宋_GB2312"/>
                <w:sz w:val="22"/>
                <w:szCs w:val="22"/>
              </w:rPr>
              <w:t>需要</w:t>
            </w:r>
          </w:p>
        </w:tc>
        <w:tc>
          <w:tcPr>
            <w:tcW w:w="2196" w:type="dxa"/>
            <w:vAlign w:val="center"/>
          </w:tcPr>
          <w:p>
            <w:pPr>
              <w:jc w:val="center"/>
              <w:rPr>
                <w:rFonts w:ascii="仿宋_GB2312" w:hAnsi="Calibri" w:eastAsia="仿宋_GB2312" w:cs="仿宋_GB2312"/>
                <w:sz w:val="22"/>
                <w:szCs w:val="22"/>
              </w:rPr>
            </w:pPr>
            <w:r>
              <w:rPr>
                <w:rFonts w:hint="eastAsia" w:ascii="仿宋_GB2312" w:hAnsi="Calibri" w:eastAsia="仿宋_GB2312" w:cs="仿宋_GB2312"/>
                <w:sz w:val="22"/>
                <w:szCs w:val="22"/>
              </w:rPr>
              <w:t>国家公务员体检标准</w:t>
            </w:r>
          </w:p>
        </w:tc>
        <w:tc>
          <w:tcPr>
            <w:tcW w:w="1779" w:type="dxa"/>
            <w:vAlign w:val="center"/>
          </w:tcPr>
          <w:p>
            <w:pPr>
              <w:jc w:val="center"/>
              <w:rPr>
                <w:rFonts w:ascii="仿宋_GB2312" w:hAnsi="Calibri" w:eastAsia="仿宋_GB2312" w:cs="仿宋_GB2312"/>
                <w:sz w:val="22"/>
                <w:szCs w:val="22"/>
              </w:rPr>
            </w:pPr>
            <w:r>
              <w:rPr>
                <w:rFonts w:hint="eastAsia" w:ascii="仿宋_GB2312" w:hAnsi="Calibri" w:eastAsia="仿宋_GB2312" w:cs="仿宋_GB2312"/>
                <w:sz w:val="22"/>
                <w:szCs w:val="22"/>
              </w:rPr>
              <w:t>俄语专业八级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622" w:type="dxa"/>
            <w:vAlign w:val="center"/>
          </w:tcPr>
          <w:p>
            <w:pPr>
              <w:jc w:val="center"/>
              <w:rPr>
                <w:rFonts w:ascii="仿宋_GB2312" w:hAnsi="Calibri" w:eastAsia="仿宋_GB2312" w:cs="仿宋_GB2312"/>
                <w:sz w:val="24"/>
              </w:rPr>
            </w:pPr>
            <w:r>
              <w:rPr>
                <w:rFonts w:hint="eastAsia" w:ascii="仿宋_GB2312" w:hAnsi="Calibri" w:eastAsia="仿宋_GB2312" w:cs="仿宋_GB2312"/>
                <w:sz w:val="24"/>
              </w:rPr>
              <w:t>12</w:t>
            </w:r>
          </w:p>
        </w:tc>
        <w:tc>
          <w:tcPr>
            <w:tcW w:w="1412" w:type="dxa"/>
            <w:vMerge w:val="continue"/>
            <w:vAlign w:val="center"/>
          </w:tcPr>
          <w:p>
            <w:pPr>
              <w:jc w:val="center"/>
              <w:rPr>
                <w:rFonts w:ascii="仿宋_GB2312" w:hAnsi="Calibri" w:eastAsia="仿宋_GB2312" w:cs="Times New Roman"/>
                <w:sz w:val="22"/>
                <w:szCs w:val="21"/>
              </w:rPr>
            </w:pPr>
          </w:p>
        </w:tc>
        <w:tc>
          <w:tcPr>
            <w:tcW w:w="1698" w:type="dxa"/>
            <w:vAlign w:val="center"/>
          </w:tcPr>
          <w:p>
            <w:pPr>
              <w:jc w:val="center"/>
              <w:rPr>
                <w:rFonts w:ascii="仿宋_GB2312" w:hAnsi="Calibri" w:eastAsia="仿宋_GB2312" w:cs="仿宋_GB2312"/>
                <w:sz w:val="22"/>
                <w:szCs w:val="22"/>
              </w:rPr>
            </w:pPr>
            <w:r>
              <w:rPr>
                <w:rFonts w:hint="eastAsia" w:ascii="仿宋_GB2312" w:hAnsi="Calibri" w:eastAsia="仿宋_GB2312" w:cs="仿宋_GB2312"/>
                <w:sz w:val="22"/>
                <w:szCs w:val="22"/>
              </w:rPr>
              <w:t>机械建造主管</w:t>
            </w:r>
          </w:p>
        </w:tc>
        <w:tc>
          <w:tcPr>
            <w:tcW w:w="702" w:type="dxa"/>
            <w:vAlign w:val="center"/>
          </w:tcPr>
          <w:p>
            <w:pPr>
              <w:jc w:val="center"/>
              <w:rPr>
                <w:rFonts w:ascii="仿宋_GB2312" w:hAnsi="Calibri" w:eastAsia="仿宋_GB2312" w:cs="仿宋_GB2312"/>
                <w:sz w:val="22"/>
                <w:szCs w:val="22"/>
              </w:rPr>
            </w:pPr>
            <w:r>
              <w:rPr>
                <w:rFonts w:hint="eastAsia" w:ascii="仿宋_GB2312" w:hAnsi="Calibri" w:eastAsia="仿宋_GB2312" w:cs="仿宋_GB2312"/>
                <w:sz w:val="22"/>
                <w:szCs w:val="22"/>
              </w:rPr>
              <w:t>1</w:t>
            </w:r>
          </w:p>
        </w:tc>
        <w:tc>
          <w:tcPr>
            <w:tcW w:w="3143" w:type="dxa"/>
            <w:vAlign w:val="center"/>
          </w:tcPr>
          <w:p>
            <w:pPr>
              <w:jc w:val="center"/>
              <w:rPr>
                <w:rFonts w:ascii="仿宋_GB2312" w:hAnsi="Calibri" w:eastAsia="仿宋_GB2312" w:cs="仿宋_GB2312"/>
                <w:sz w:val="22"/>
                <w:szCs w:val="22"/>
              </w:rPr>
            </w:pPr>
            <w:r>
              <w:rPr>
                <w:rFonts w:hint="eastAsia" w:ascii="仿宋_GB2312" w:hAnsi="Calibri" w:eastAsia="仿宋_GB2312" w:cs="仿宋_GB2312"/>
                <w:sz w:val="22"/>
                <w:szCs w:val="22"/>
              </w:rPr>
              <w:t>轮机工程</w:t>
            </w:r>
          </w:p>
        </w:tc>
        <w:tc>
          <w:tcPr>
            <w:tcW w:w="1481" w:type="dxa"/>
            <w:vAlign w:val="center"/>
          </w:tcPr>
          <w:p>
            <w:pPr>
              <w:jc w:val="center"/>
              <w:rPr>
                <w:rFonts w:ascii="仿宋_GB2312" w:hAnsi="Calibri" w:eastAsia="仿宋_GB2312" w:cs="仿宋_GB2312"/>
                <w:sz w:val="22"/>
                <w:szCs w:val="22"/>
              </w:rPr>
            </w:pPr>
            <w:r>
              <w:rPr>
                <w:rFonts w:hint="eastAsia" w:ascii="仿宋_GB2312" w:hAnsi="Calibri" w:eastAsia="仿宋_GB2312" w:cs="仿宋_GB2312"/>
                <w:sz w:val="22"/>
                <w:szCs w:val="22"/>
              </w:rPr>
              <w:t>本科及以上</w:t>
            </w:r>
          </w:p>
        </w:tc>
        <w:tc>
          <w:tcPr>
            <w:tcW w:w="993" w:type="dxa"/>
            <w:vAlign w:val="center"/>
          </w:tcPr>
          <w:p>
            <w:pPr>
              <w:jc w:val="center"/>
              <w:rPr>
                <w:rFonts w:ascii="仿宋_GB2312" w:hAnsi="Calibri" w:eastAsia="仿宋_GB2312" w:cs="仿宋_GB2312"/>
                <w:sz w:val="22"/>
                <w:szCs w:val="22"/>
              </w:rPr>
            </w:pPr>
            <w:r>
              <w:rPr>
                <w:rFonts w:hint="eastAsia" w:ascii="仿宋_GB2312" w:hAnsi="Calibri" w:eastAsia="仿宋_GB2312" w:cs="仿宋_GB2312"/>
                <w:sz w:val="22"/>
                <w:szCs w:val="22"/>
              </w:rPr>
              <w:t>烟台</w:t>
            </w:r>
          </w:p>
        </w:tc>
        <w:tc>
          <w:tcPr>
            <w:tcW w:w="1181" w:type="dxa"/>
            <w:vAlign w:val="center"/>
          </w:tcPr>
          <w:p>
            <w:pPr>
              <w:jc w:val="center"/>
              <w:rPr>
                <w:rFonts w:ascii="仿宋_GB2312" w:hAnsi="Calibri" w:eastAsia="仿宋_GB2312" w:cs="仿宋_GB2312"/>
                <w:sz w:val="22"/>
                <w:szCs w:val="22"/>
              </w:rPr>
            </w:pPr>
            <w:r>
              <w:rPr>
                <w:rFonts w:hint="eastAsia" w:ascii="仿宋_GB2312" w:hAnsi="Calibri" w:eastAsia="仿宋_GB2312" w:cs="仿宋_GB2312"/>
                <w:sz w:val="22"/>
                <w:szCs w:val="22"/>
              </w:rPr>
              <w:t>不需要</w:t>
            </w:r>
          </w:p>
        </w:tc>
        <w:tc>
          <w:tcPr>
            <w:tcW w:w="2196" w:type="dxa"/>
            <w:vAlign w:val="center"/>
          </w:tcPr>
          <w:p>
            <w:pPr>
              <w:jc w:val="center"/>
              <w:rPr>
                <w:rFonts w:ascii="仿宋_GB2312" w:hAnsi="Calibri" w:eastAsia="仿宋_GB2312" w:cs="仿宋_GB2312"/>
                <w:sz w:val="22"/>
                <w:szCs w:val="22"/>
              </w:rPr>
            </w:pPr>
            <w:r>
              <w:rPr>
                <w:rFonts w:hint="eastAsia" w:ascii="仿宋_GB2312" w:hAnsi="Calibri" w:eastAsia="仿宋_GB2312" w:cs="仿宋_GB2312"/>
                <w:sz w:val="22"/>
                <w:szCs w:val="22"/>
              </w:rPr>
              <w:t>国家公务员体检标准</w:t>
            </w:r>
          </w:p>
        </w:tc>
        <w:tc>
          <w:tcPr>
            <w:tcW w:w="1779" w:type="dxa"/>
            <w:vAlign w:val="center"/>
          </w:tcPr>
          <w:p>
            <w:pPr>
              <w:jc w:val="center"/>
              <w:rPr>
                <w:rFonts w:ascii="仿宋_GB2312" w:hAnsi="Calibri" w:eastAsia="仿宋_GB2312" w:cs="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622" w:type="dxa"/>
            <w:vAlign w:val="center"/>
          </w:tcPr>
          <w:p>
            <w:pPr>
              <w:jc w:val="center"/>
              <w:rPr>
                <w:rFonts w:ascii="仿宋_GB2312" w:hAnsi="Calibri" w:eastAsia="仿宋_GB2312" w:cs="仿宋_GB2312"/>
                <w:sz w:val="24"/>
              </w:rPr>
            </w:pPr>
            <w:r>
              <w:rPr>
                <w:rFonts w:hint="eastAsia" w:ascii="仿宋_GB2312" w:hAnsi="Calibri" w:eastAsia="仿宋_GB2312" w:cs="仿宋_GB2312"/>
                <w:sz w:val="24"/>
              </w:rPr>
              <w:t>13</w:t>
            </w:r>
          </w:p>
        </w:tc>
        <w:tc>
          <w:tcPr>
            <w:tcW w:w="1412" w:type="dxa"/>
            <w:vMerge w:val="continue"/>
            <w:vAlign w:val="center"/>
          </w:tcPr>
          <w:p>
            <w:pPr>
              <w:jc w:val="center"/>
              <w:rPr>
                <w:rFonts w:ascii="仿宋_GB2312" w:hAnsi="Calibri" w:eastAsia="仿宋_GB2312" w:cs="Times New Roman"/>
                <w:sz w:val="22"/>
                <w:szCs w:val="21"/>
              </w:rPr>
            </w:pPr>
          </w:p>
        </w:tc>
        <w:tc>
          <w:tcPr>
            <w:tcW w:w="1698" w:type="dxa"/>
            <w:vAlign w:val="center"/>
          </w:tcPr>
          <w:p>
            <w:pPr>
              <w:jc w:val="center"/>
              <w:rPr>
                <w:rFonts w:ascii="仿宋_GB2312" w:hAnsi="Calibri" w:eastAsia="仿宋_GB2312" w:cs="仿宋_GB2312"/>
                <w:sz w:val="22"/>
                <w:szCs w:val="22"/>
              </w:rPr>
            </w:pPr>
            <w:r>
              <w:rPr>
                <w:rFonts w:hint="eastAsia" w:ascii="仿宋_GB2312" w:hAnsi="Calibri" w:eastAsia="仿宋_GB2312" w:cs="仿宋_GB2312"/>
                <w:sz w:val="22"/>
                <w:szCs w:val="22"/>
              </w:rPr>
              <w:t>电气建造主管</w:t>
            </w:r>
          </w:p>
        </w:tc>
        <w:tc>
          <w:tcPr>
            <w:tcW w:w="702" w:type="dxa"/>
            <w:vAlign w:val="center"/>
          </w:tcPr>
          <w:p>
            <w:pPr>
              <w:jc w:val="center"/>
              <w:rPr>
                <w:rFonts w:ascii="仿宋_GB2312" w:hAnsi="Calibri" w:eastAsia="仿宋_GB2312" w:cs="仿宋_GB2312"/>
                <w:sz w:val="22"/>
                <w:szCs w:val="22"/>
              </w:rPr>
            </w:pPr>
            <w:r>
              <w:rPr>
                <w:rFonts w:hint="eastAsia" w:ascii="仿宋_GB2312" w:hAnsi="Calibri" w:eastAsia="仿宋_GB2312" w:cs="仿宋_GB2312"/>
                <w:sz w:val="22"/>
                <w:szCs w:val="22"/>
              </w:rPr>
              <w:t>2</w:t>
            </w:r>
          </w:p>
        </w:tc>
        <w:tc>
          <w:tcPr>
            <w:tcW w:w="3143" w:type="dxa"/>
            <w:vAlign w:val="center"/>
          </w:tcPr>
          <w:p>
            <w:pPr>
              <w:jc w:val="center"/>
              <w:rPr>
                <w:rFonts w:ascii="仿宋_GB2312" w:hAnsi="Calibri" w:eastAsia="仿宋_GB2312" w:cs="仿宋_GB2312"/>
                <w:sz w:val="22"/>
                <w:szCs w:val="22"/>
              </w:rPr>
            </w:pPr>
            <w:r>
              <w:rPr>
                <w:rFonts w:hint="eastAsia" w:ascii="仿宋_GB2312" w:hAnsi="Calibri" w:eastAsia="仿宋_GB2312" w:cs="仿宋_GB2312"/>
                <w:sz w:val="22"/>
                <w:szCs w:val="22"/>
              </w:rPr>
              <w:t>电气工程及其自动化</w:t>
            </w:r>
          </w:p>
        </w:tc>
        <w:tc>
          <w:tcPr>
            <w:tcW w:w="1481" w:type="dxa"/>
            <w:vAlign w:val="center"/>
          </w:tcPr>
          <w:p>
            <w:pPr>
              <w:jc w:val="center"/>
              <w:rPr>
                <w:rFonts w:ascii="仿宋_GB2312" w:hAnsi="Calibri" w:eastAsia="仿宋_GB2312" w:cs="仿宋_GB2312"/>
                <w:sz w:val="22"/>
                <w:szCs w:val="22"/>
              </w:rPr>
            </w:pPr>
            <w:r>
              <w:rPr>
                <w:rFonts w:hint="eastAsia" w:ascii="仿宋_GB2312" w:hAnsi="Calibri" w:eastAsia="仿宋_GB2312" w:cs="仿宋_GB2312"/>
                <w:sz w:val="22"/>
                <w:szCs w:val="22"/>
              </w:rPr>
              <w:t>本科及以上</w:t>
            </w:r>
          </w:p>
        </w:tc>
        <w:tc>
          <w:tcPr>
            <w:tcW w:w="993" w:type="dxa"/>
            <w:vAlign w:val="center"/>
          </w:tcPr>
          <w:p>
            <w:pPr>
              <w:jc w:val="center"/>
              <w:rPr>
                <w:rFonts w:ascii="仿宋_GB2312" w:hAnsi="Calibri" w:eastAsia="仿宋_GB2312" w:cs="仿宋_GB2312"/>
                <w:sz w:val="22"/>
                <w:szCs w:val="22"/>
              </w:rPr>
            </w:pPr>
            <w:r>
              <w:rPr>
                <w:rFonts w:hint="eastAsia" w:ascii="仿宋_GB2312" w:hAnsi="Calibri" w:eastAsia="仿宋_GB2312" w:cs="仿宋_GB2312"/>
                <w:sz w:val="22"/>
                <w:szCs w:val="22"/>
              </w:rPr>
              <w:t>烟台</w:t>
            </w:r>
          </w:p>
        </w:tc>
        <w:tc>
          <w:tcPr>
            <w:tcW w:w="1181" w:type="dxa"/>
            <w:vAlign w:val="center"/>
          </w:tcPr>
          <w:p>
            <w:pPr>
              <w:jc w:val="center"/>
              <w:rPr>
                <w:rFonts w:ascii="仿宋_GB2312" w:hAnsi="Calibri" w:eastAsia="仿宋_GB2312" w:cs="仿宋_GB2312"/>
                <w:sz w:val="22"/>
                <w:szCs w:val="22"/>
              </w:rPr>
            </w:pPr>
            <w:r>
              <w:rPr>
                <w:rFonts w:hint="eastAsia" w:ascii="仿宋_GB2312" w:hAnsi="Calibri" w:eastAsia="仿宋_GB2312" w:cs="仿宋_GB2312"/>
                <w:sz w:val="22"/>
                <w:szCs w:val="22"/>
              </w:rPr>
              <w:t>不需要</w:t>
            </w:r>
          </w:p>
        </w:tc>
        <w:tc>
          <w:tcPr>
            <w:tcW w:w="2196" w:type="dxa"/>
            <w:vAlign w:val="center"/>
          </w:tcPr>
          <w:p>
            <w:pPr>
              <w:jc w:val="center"/>
              <w:rPr>
                <w:rFonts w:ascii="仿宋_GB2312" w:hAnsi="Calibri" w:eastAsia="仿宋_GB2312" w:cs="仿宋_GB2312"/>
                <w:sz w:val="22"/>
                <w:szCs w:val="22"/>
              </w:rPr>
            </w:pPr>
            <w:r>
              <w:rPr>
                <w:rFonts w:hint="eastAsia" w:ascii="仿宋_GB2312" w:hAnsi="Calibri" w:eastAsia="仿宋_GB2312" w:cs="仿宋_GB2312"/>
                <w:sz w:val="22"/>
                <w:szCs w:val="22"/>
              </w:rPr>
              <w:t>国家公务员体检标准</w:t>
            </w:r>
          </w:p>
        </w:tc>
        <w:tc>
          <w:tcPr>
            <w:tcW w:w="1779" w:type="dxa"/>
            <w:vAlign w:val="center"/>
          </w:tcPr>
          <w:p>
            <w:pPr>
              <w:jc w:val="center"/>
              <w:rPr>
                <w:rFonts w:ascii="仿宋_GB2312" w:hAnsi="Calibri" w:eastAsia="仿宋_GB2312" w:cs="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622" w:type="dxa"/>
            <w:vAlign w:val="center"/>
          </w:tcPr>
          <w:p>
            <w:pPr>
              <w:jc w:val="center"/>
              <w:rPr>
                <w:rFonts w:ascii="仿宋_GB2312" w:hAnsi="Calibri" w:eastAsia="仿宋_GB2312" w:cs="仿宋_GB2312"/>
                <w:sz w:val="24"/>
              </w:rPr>
            </w:pPr>
            <w:r>
              <w:rPr>
                <w:rFonts w:hint="eastAsia" w:ascii="仿宋_GB2312" w:hAnsi="Calibri" w:eastAsia="仿宋_GB2312" w:cs="仿宋_GB2312"/>
                <w:sz w:val="24"/>
              </w:rPr>
              <w:t>14</w:t>
            </w:r>
          </w:p>
        </w:tc>
        <w:tc>
          <w:tcPr>
            <w:tcW w:w="1412" w:type="dxa"/>
            <w:vMerge w:val="continue"/>
            <w:vAlign w:val="center"/>
          </w:tcPr>
          <w:p>
            <w:pPr>
              <w:jc w:val="center"/>
              <w:rPr>
                <w:rFonts w:ascii="仿宋_GB2312" w:hAnsi="Calibri" w:eastAsia="仿宋_GB2312" w:cs="Times New Roman"/>
                <w:sz w:val="22"/>
                <w:szCs w:val="21"/>
              </w:rPr>
            </w:pPr>
          </w:p>
        </w:tc>
        <w:tc>
          <w:tcPr>
            <w:tcW w:w="1698" w:type="dxa"/>
            <w:vAlign w:val="center"/>
          </w:tcPr>
          <w:p>
            <w:pPr>
              <w:jc w:val="center"/>
              <w:rPr>
                <w:rFonts w:ascii="仿宋_GB2312" w:hAnsi="Calibri" w:eastAsia="仿宋_GB2312" w:cs="仿宋_GB2312"/>
                <w:sz w:val="22"/>
                <w:szCs w:val="22"/>
              </w:rPr>
            </w:pPr>
            <w:r>
              <w:rPr>
                <w:rFonts w:hint="eastAsia" w:ascii="仿宋_GB2312" w:hAnsi="Calibri" w:eastAsia="仿宋_GB2312" w:cs="仿宋_GB2312"/>
                <w:sz w:val="22"/>
                <w:szCs w:val="22"/>
              </w:rPr>
              <w:t>党务管理</w:t>
            </w:r>
          </w:p>
        </w:tc>
        <w:tc>
          <w:tcPr>
            <w:tcW w:w="702" w:type="dxa"/>
            <w:vAlign w:val="center"/>
          </w:tcPr>
          <w:p>
            <w:pPr>
              <w:jc w:val="center"/>
              <w:rPr>
                <w:rFonts w:ascii="仿宋_GB2312" w:hAnsi="Calibri" w:eastAsia="仿宋_GB2312" w:cs="仿宋_GB2312"/>
                <w:sz w:val="22"/>
                <w:szCs w:val="22"/>
              </w:rPr>
            </w:pPr>
            <w:r>
              <w:rPr>
                <w:rFonts w:hint="eastAsia" w:ascii="仿宋_GB2312" w:hAnsi="Calibri" w:eastAsia="仿宋_GB2312" w:cs="仿宋_GB2312"/>
                <w:sz w:val="22"/>
                <w:szCs w:val="22"/>
              </w:rPr>
              <w:t>1</w:t>
            </w:r>
          </w:p>
        </w:tc>
        <w:tc>
          <w:tcPr>
            <w:tcW w:w="3143" w:type="dxa"/>
            <w:vAlign w:val="center"/>
          </w:tcPr>
          <w:p>
            <w:pPr>
              <w:jc w:val="center"/>
              <w:rPr>
                <w:rFonts w:ascii="仿宋_GB2312" w:hAnsi="Calibri" w:eastAsia="仿宋_GB2312" w:cs="仿宋_GB2312"/>
                <w:sz w:val="22"/>
                <w:szCs w:val="22"/>
              </w:rPr>
            </w:pPr>
            <w:r>
              <w:rPr>
                <w:rFonts w:hint="eastAsia" w:ascii="仿宋_GB2312" w:hAnsi="Calibri" w:eastAsia="仿宋_GB2312" w:cs="仿宋_GB2312"/>
                <w:sz w:val="22"/>
                <w:szCs w:val="22"/>
              </w:rPr>
              <w:t>新闻学、马克思主义基本原理、马克思主义中国化研究</w:t>
            </w:r>
          </w:p>
        </w:tc>
        <w:tc>
          <w:tcPr>
            <w:tcW w:w="1481" w:type="dxa"/>
            <w:vAlign w:val="center"/>
          </w:tcPr>
          <w:p>
            <w:pPr>
              <w:jc w:val="center"/>
              <w:rPr>
                <w:rFonts w:ascii="仿宋_GB2312" w:hAnsi="Calibri" w:eastAsia="仿宋_GB2312" w:cs="仿宋_GB2312"/>
                <w:sz w:val="22"/>
                <w:szCs w:val="22"/>
              </w:rPr>
            </w:pPr>
            <w:r>
              <w:rPr>
                <w:rFonts w:hint="eastAsia" w:ascii="仿宋_GB2312" w:hAnsi="Calibri" w:eastAsia="仿宋_GB2312" w:cs="仿宋_GB2312"/>
                <w:sz w:val="22"/>
                <w:szCs w:val="22"/>
              </w:rPr>
              <w:t>硕士研究生及以上</w:t>
            </w:r>
          </w:p>
        </w:tc>
        <w:tc>
          <w:tcPr>
            <w:tcW w:w="993" w:type="dxa"/>
            <w:vAlign w:val="center"/>
          </w:tcPr>
          <w:p>
            <w:pPr>
              <w:jc w:val="center"/>
              <w:rPr>
                <w:rFonts w:ascii="仿宋_GB2312" w:hAnsi="Calibri" w:eastAsia="仿宋_GB2312" w:cs="仿宋_GB2312"/>
                <w:sz w:val="22"/>
                <w:szCs w:val="22"/>
              </w:rPr>
            </w:pPr>
            <w:r>
              <w:rPr>
                <w:rFonts w:hint="eastAsia" w:ascii="仿宋_GB2312" w:hAnsi="Calibri" w:eastAsia="仿宋_GB2312" w:cs="仿宋_GB2312"/>
                <w:sz w:val="22"/>
                <w:szCs w:val="22"/>
              </w:rPr>
              <w:t>烟台</w:t>
            </w:r>
          </w:p>
        </w:tc>
        <w:tc>
          <w:tcPr>
            <w:tcW w:w="1181" w:type="dxa"/>
            <w:vAlign w:val="center"/>
          </w:tcPr>
          <w:p>
            <w:pPr>
              <w:jc w:val="center"/>
              <w:rPr>
                <w:rFonts w:ascii="仿宋_GB2312" w:hAnsi="Calibri" w:eastAsia="仿宋_GB2312" w:cs="仿宋_GB2312"/>
                <w:sz w:val="22"/>
                <w:szCs w:val="22"/>
              </w:rPr>
            </w:pPr>
            <w:r>
              <w:rPr>
                <w:rFonts w:hint="eastAsia" w:ascii="仿宋_GB2312" w:hAnsi="Calibri" w:eastAsia="仿宋_GB2312" w:cs="仿宋_GB2312"/>
                <w:sz w:val="22"/>
                <w:szCs w:val="22"/>
              </w:rPr>
              <w:t>需要</w:t>
            </w:r>
          </w:p>
        </w:tc>
        <w:tc>
          <w:tcPr>
            <w:tcW w:w="2196" w:type="dxa"/>
            <w:vAlign w:val="center"/>
          </w:tcPr>
          <w:p>
            <w:pPr>
              <w:jc w:val="center"/>
              <w:rPr>
                <w:rFonts w:ascii="仿宋_GB2312" w:hAnsi="Calibri" w:eastAsia="仿宋_GB2312" w:cs="仿宋_GB2312"/>
                <w:sz w:val="22"/>
                <w:szCs w:val="22"/>
              </w:rPr>
            </w:pPr>
            <w:r>
              <w:rPr>
                <w:rFonts w:hint="eastAsia" w:ascii="仿宋_GB2312" w:hAnsi="Calibri" w:eastAsia="仿宋_GB2312" w:cs="仿宋_GB2312"/>
                <w:sz w:val="22"/>
                <w:szCs w:val="22"/>
              </w:rPr>
              <w:t>国家公务员体检标准</w:t>
            </w:r>
          </w:p>
        </w:tc>
        <w:tc>
          <w:tcPr>
            <w:tcW w:w="1779" w:type="dxa"/>
            <w:vAlign w:val="center"/>
          </w:tcPr>
          <w:p>
            <w:pPr>
              <w:jc w:val="center"/>
              <w:rPr>
                <w:rFonts w:ascii="仿宋_GB2312" w:hAnsi="Calibri" w:eastAsia="仿宋_GB2312" w:cs="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622" w:type="dxa"/>
            <w:vAlign w:val="center"/>
          </w:tcPr>
          <w:p>
            <w:pPr>
              <w:jc w:val="center"/>
              <w:rPr>
                <w:rFonts w:ascii="仿宋_GB2312" w:hAnsi="Calibri" w:eastAsia="仿宋_GB2312" w:cs="仿宋_GB2312"/>
                <w:sz w:val="24"/>
              </w:rPr>
            </w:pPr>
            <w:r>
              <w:rPr>
                <w:rFonts w:hint="eastAsia" w:ascii="仿宋_GB2312" w:hAnsi="Calibri" w:eastAsia="仿宋_GB2312" w:cs="仿宋_GB2312"/>
                <w:sz w:val="24"/>
              </w:rPr>
              <w:t>15</w:t>
            </w:r>
          </w:p>
        </w:tc>
        <w:tc>
          <w:tcPr>
            <w:tcW w:w="1412" w:type="dxa"/>
            <w:vMerge w:val="continue"/>
            <w:vAlign w:val="center"/>
          </w:tcPr>
          <w:p>
            <w:pPr>
              <w:jc w:val="center"/>
              <w:rPr>
                <w:rFonts w:ascii="仿宋_GB2312" w:hAnsi="Calibri" w:eastAsia="仿宋_GB2312" w:cs="Times New Roman"/>
                <w:sz w:val="22"/>
                <w:szCs w:val="21"/>
              </w:rPr>
            </w:pPr>
          </w:p>
        </w:tc>
        <w:tc>
          <w:tcPr>
            <w:tcW w:w="1698" w:type="dxa"/>
            <w:vAlign w:val="center"/>
          </w:tcPr>
          <w:p>
            <w:pPr>
              <w:jc w:val="center"/>
              <w:rPr>
                <w:rFonts w:ascii="仿宋_GB2312" w:hAnsi="Calibri" w:eastAsia="仿宋_GB2312" w:cs="仿宋_GB2312"/>
                <w:sz w:val="22"/>
                <w:szCs w:val="22"/>
              </w:rPr>
            </w:pPr>
            <w:r>
              <w:rPr>
                <w:rFonts w:hint="eastAsia" w:ascii="仿宋_GB2312" w:hAnsi="Calibri" w:eastAsia="仿宋_GB2312" w:cs="仿宋_GB2312"/>
                <w:sz w:val="22"/>
                <w:szCs w:val="22"/>
              </w:rPr>
              <w:t>核算会计</w:t>
            </w:r>
          </w:p>
        </w:tc>
        <w:tc>
          <w:tcPr>
            <w:tcW w:w="702" w:type="dxa"/>
            <w:vAlign w:val="center"/>
          </w:tcPr>
          <w:p>
            <w:pPr>
              <w:jc w:val="center"/>
              <w:rPr>
                <w:rFonts w:ascii="仿宋_GB2312" w:hAnsi="Calibri" w:eastAsia="仿宋_GB2312" w:cs="仿宋_GB2312"/>
                <w:sz w:val="22"/>
                <w:szCs w:val="22"/>
              </w:rPr>
            </w:pPr>
            <w:r>
              <w:rPr>
                <w:rFonts w:hint="eastAsia" w:ascii="仿宋_GB2312" w:hAnsi="Calibri" w:eastAsia="仿宋_GB2312" w:cs="仿宋_GB2312"/>
                <w:sz w:val="22"/>
                <w:szCs w:val="22"/>
              </w:rPr>
              <w:t>2</w:t>
            </w:r>
          </w:p>
        </w:tc>
        <w:tc>
          <w:tcPr>
            <w:tcW w:w="3143" w:type="dxa"/>
            <w:vAlign w:val="center"/>
          </w:tcPr>
          <w:p>
            <w:pPr>
              <w:jc w:val="center"/>
              <w:rPr>
                <w:rFonts w:ascii="仿宋_GB2312" w:hAnsi="Calibri" w:eastAsia="仿宋_GB2312" w:cs="仿宋_GB2312"/>
                <w:sz w:val="22"/>
                <w:szCs w:val="22"/>
              </w:rPr>
            </w:pPr>
            <w:r>
              <w:rPr>
                <w:rFonts w:hint="eastAsia" w:ascii="仿宋_GB2312" w:hAnsi="Calibri" w:eastAsia="仿宋_GB2312" w:cs="仿宋_GB2312"/>
                <w:sz w:val="22"/>
                <w:szCs w:val="22"/>
              </w:rPr>
              <w:t>会计类、会计学、财务管理</w:t>
            </w:r>
          </w:p>
        </w:tc>
        <w:tc>
          <w:tcPr>
            <w:tcW w:w="1481" w:type="dxa"/>
            <w:vAlign w:val="center"/>
          </w:tcPr>
          <w:p>
            <w:pPr>
              <w:jc w:val="center"/>
              <w:rPr>
                <w:rFonts w:ascii="仿宋_GB2312" w:hAnsi="Calibri" w:eastAsia="仿宋_GB2312" w:cs="仿宋_GB2312"/>
                <w:sz w:val="22"/>
                <w:szCs w:val="22"/>
              </w:rPr>
            </w:pPr>
            <w:r>
              <w:rPr>
                <w:rFonts w:hint="eastAsia" w:ascii="仿宋_GB2312" w:hAnsi="Calibri" w:eastAsia="仿宋_GB2312" w:cs="仿宋_GB2312"/>
                <w:sz w:val="22"/>
                <w:szCs w:val="22"/>
              </w:rPr>
              <w:t>硕士研究生及以上</w:t>
            </w:r>
          </w:p>
        </w:tc>
        <w:tc>
          <w:tcPr>
            <w:tcW w:w="993" w:type="dxa"/>
            <w:vAlign w:val="center"/>
          </w:tcPr>
          <w:p>
            <w:pPr>
              <w:jc w:val="center"/>
              <w:rPr>
                <w:rFonts w:ascii="仿宋_GB2312" w:hAnsi="Calibri" w:eastAsia="仿宋_GB2312" w:cs="仿宋_GB2312"/>
                <w:sz w:val="22"/>
                <w:szCs w:val="22"/>
              </w:rPr>
            </w:pPr>
            <w:r>
              <w:rPr>
                <w:rFonts w:hint="eastAsia" w:ascii="仿宋_GB2312" w:hAnsi="Calibri" w:eastAsia="仿宋_GB2312" w:cs="仿宋_GB2312"/>
                <w:sz w:val="22"/>
                <w:szCs w:val="22"/>
              </w:rPr>
              <w:t>烟台</w:t>
            </w:r>
          </w:p>
        </w:tc>
        <w:tc>
          <w:tcPr>
            <w:tcW w:w="1181" w:type="dxa"/>
            <w:vAlign w:val="center"/>
          </w:tcPr>
          <w:p>
            <w:pPr>
              <w:jc w:val="center"/>
              <w:rPr>
                <w:rFonts w:ascii="仿宋_GB2312" w:hAnsi="Calibri" w:eastAsia="仿宋_GB2312" w:cs="仿宋_GB2312"/>
                <w:sz w:val="22"/>
                <w:szCs w:val="22"/>
              </w:rPr>
            </w:pPr>
            <w:r>
              <w:rPr>
                <w:rFonts w:hint="eastAsia" w:ascii="仿宋_GB2312" w:hAnsi="Calibri" w:eastAsia="仿宋_GB2312" w:cs="仿宋_GB2312"/>
                <w:sz w:val="22"/>
                <w:szCs w:val="22"/>
              </w:rPr>
              <w:t>需要</w:t>
            </w:r>
          </w:p>
        </w:tc>
        <w:tc>
          <w:tcPr>
            <w:tcW w:w="2196" w:type="dxa"/>
            <w:vAlign w:val="center"/>
          </w:tcPr>
          <w:p>
            <w:pPr>
              <w:jc w:val="center"/>
              <w:rPr>
                <w:rFonts w:ascii="仿宋_GB2312" w:hAnsi="Calibri" w:eastAsia="仿宋_GB2312" w:cs="仿宋_GB2312"/>
                <w:sz w:val="22"/>
                <w:szCs w:val="22"/>
              </w:rPr>
            </w:pPr>
            <w:r>
              <w:rPr>
                <w:rFonts w:hint="eastAsia" w:ascii="仿宋_GB2312" w:hAnsi="Calibri" w:eastAsia="仿宋_GB2312" w:cs="仿宋_GB2312"/>
                <w:sz w:val="22"/>
                <w:szCs w:val="22"/>
              </w:rPr>
              <w:t>国家公务员体检标准</w:t>
            </w:r>
          </w:p>
        </w:tc>
        <w:tc>
          <w:tcPr>
            <w:tcW w:w="1779" w:type="dxa"/>
            <w:vAlign w:val="center"/>
          </w:tcPr>
          <w:p>
            <w:pPr>
              <w:jc w:val="center"/>
              <w:rPr>
                <w:rFonts w:ascii="仿宋_GB2312" w:hAnsi="Calibri" w:eastAsia="仿宋_GB2312" w:cs="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622" w:type="dxa"/>
            <w:vAlign w:val="center"/>
          </w:tcPr>
          <w:p>
            <w:pPr>
              <w:jc w:val="center"/>
              <w:rPr>
                <w:rFonts w:ascii="仿宋_GB2312" w:hAnsi="Calibri" w:eastAsia="仿宋_GB2312" w:cs="仿宋_GB2312"/>
                <w:sz w:val="24"/>
              </w:rPr>
            </w:pPr>
            <w:r>
              <w:rPr>
                <w:rFonts w:hint="eastAsia" w:ascii="仿宋_GB2312" w:hAnsi="Calibri" w:eastAsia="仿宋_GB2312" w:cs="仿宋_GB2312"/>
                <w:sz w:val="24"/>
              </w:rPr>
              <w:t>16</w:t>
            </w:r>
          </w:p>
        </w:tc>
        <w:tc>
          <w:tcPr>
            <w:tcW w:w="1412" w:type="dxa"/>
            <w:vMerge w:val="restart"/>
            <w:vAlign w:val="center"/>
          </w:tcPr>
          <w:p>
            <w:pPr>
              <w:jc w:val="center"/>
              <w:rPr>
                <w:rFonts w:ascii="仿宋_GB2312" w:hAnsi="Calibri" w:eastAsia="仿宋_GB2312" w:cs="Times New Roman"/>
                <w:sz w:val="22"/>
                <w:szCs w:val="21"/>
              </w:rPr>
            </w:pPr>
            <w:r>
              <w:rPr>
                <w:rFonts w:hint="eastAsia" w:ascii="仿宋_GB2312" w:hAnsi="Calibri" w:eastAsia="仿宋_GB2312" w:cs="Times New Roman"/>
                <w:sz w:val="22"/>
                <w:szCs w:val="21"/>
              </w:rPr>
              <w:t>社会招聘</w:t>
            </w:r>
          </w:p>
          <w:p>
            <w:pPr>
              <w:jc w:val="center"/>
              <w:rPr>
                <w:rFonts w:ascii="仿宋_GB2312" w:hAnsi="Calibri" w:eastAsia="仿宋_GB2312" w:cs="Times New Roman"/>
                <w:sz w:val="22"/>
                <w:szCs w:val="21"/>
              </w:rPr>
            </w:pPr>
            <w:r>
              <w:rPr>
                <w:rFonts w:hint="eastAsia" w:ascii="仿宋_GB2312" w:hAnsi="Calibri" w:eastAsia="仿宋_GB2312" w:cs="Times New Roman"/>
                <w:sz w:val="22"/>
                <w:szCs w:val="21"/>
              </w:rPr>
              <w:t>计划</w:t>
            </w:r>
          </w:p>
        </w:tc>
        <w:tc>
          <w:tcPr>
            <w:tcW w:w="1698" w:type="dxa"/>
            <w:vAlign w:val="center"/>
          </w:tcPr>
          <w:p>
            <w:pPr>
              <w:jc w:val="center"/>
              <w:rPr>
                <w:rFonts w:ascii="仿宋_GB2312" w:hAnsi="Calibri" w:eastAsia="仿宋_GB2312" w:cs="仿宋_GB2312"/>
                <w:sz w:val="22"/>
                <w:szCs w:val="22"/>
              </w:rPr>
            </w:pPr>
            <w:r>
              <w:rPr>
                <w:rFonts w:hint="eastAsia" w:ascii="仿宋_GB2312" w:hAnsi="Calibri" w:eastAsia="仿宋_GB2312" w:cs="仿宋_GB2312"/>
                <w:sz w:val="22"/>
                <w:szCs w:val="22"/>
              </w:rPr>
              <w:t>业务主管</w:t>
            </w:r>
          </w:p>
        </w:tc>
        <w:tc>
          <w:tcPr>
            <w:tcW w:w="702" w:type="dxa"/>
            <w:vAlign w:val="center"/>
          </w:tcPr>
          <w:p>
            <w:pPr>
              <w:jc w:val="center"/>
              <w:rPr>
                <w:rFonts w:ascii="仿宋_GB2312" w:hAnsi="Calibri" w:eastAsia="仿宋_GB2312" w:cs="仿宋_GB2312"/>
                <w:sz w:val="22"/>
                <w:szCs w:val="22"/>
              </w:rPr>
            </w:pPr>
            <w:r>
              <w:rPr>
                <w:rFonts w:hint="eastAsia" w:ascii="仿宋_GB2312" w:hAnsi="Calibri" w:eastAsia="仿宋_GB2312" w:cs="仿宋_GB2312"/>
                <w:sz w:val="22"/>
                <w:szCs w:val="22"/>
              </w:rPr>
              <w:t>2</w:t>
            </w:r>
          </w:p>
        </w:tc>
        <w:tc>
          <w:tcPr>
            <w:tcW w:w="3143" w:type="dxa"/>
            <w:vAlign w:val="center"/>
          </w:tcPr>
          <w:p>
            <w:pPr>
              <w:jc w:val="center"/>
              <w:rPr>
                <w:rFonts w:ascii="仿宋_GB2312" w:hAnsi="Calibri" w:eastAsia="仿宋_GB2312" w:cs="仿宋_GB2312"/>
                <w:sz w:val="22"/>
                <w:szCs w:val="22"/>
              </w:rPr>
            </w:pPr>
            <w:r>
              <w:rPr>
                <w:rFonts w:hint="eastAsia" w:ascii="仿宋_GB2312" w:hAnsi="Calibri" w:eastAsia="仿宋_GB2312" w:cs="仿宋_GB2312"/>
                <w:sz w:val="22"/>
                <w:szCs w:val="22"/>
              </w:rPr>
              <w:t>土木工程类、水利工程类、建筑学类、交通运输工程类、船舶与海洋工程类</w:t>
            </w:r>
          </w:p>
        </w:tc>
        <w:tc>
          <w:tcPr>
            <w:tcW w:w="1481" w:type="dxa"/>
            <w:vAlign w:val="center"/>
          </w:tcPr>
          <w:p>
            <w:pPr>
              <w:jc w:val="center"/>
              <w:rPr>
                <w:rFonts w:ascii="仿宋_GB2312" w:hAnsi="Calibri" w:eastAsia="仿宋_GB2312" w:cs="仿宋_GB2312"/>
                <w:sz w:val="22"/>
                <w:szCs w:val="22"/>
              </w:rPr>
            </w:pPr>
            <w:r>
              <w:rPr>
                <w:rFonts w:hint="eastAsia" w:ascii="仿宋_GB2312" w:hAnsi="Calibri" w:eastAsia="仿宋_GB2312" w:cs="仿宋_GB2312"/>
                <w:sz w:val="22"/>
                <w:szCs w:val="22"/>
              </w:rPr>
              <w:t>本科及以上学历并具有高级职称</w:t>
            </w:r>
          </w:p>
        </w:tc>
        <w:tc>
          <w:tcPr>
            <w:tcW w:w="993" w:type="dxa"/>
            <w:vAlign w:val="center"/>
          </w:tcPr>
          <w:p>
            <w:pPr>
              <w:jc w:val="center"/>
              <w:rPr>
                <w:rFonts w:ascii="仿宋_GB2312" w:hAnsi="Calibri" w:eastAsia="仿宋_GB2312" w:cs="仿宋_GB2312"/>
                <w:sz w:val="22"/>
                <w:szCs w:val="22"/>
              </w:rPr>
            </w:pPr>
            <w:r>
              <w:rPr>
                <w:rFonts w:hint="eastAsia" w:ascii="仿宋_GB2312" w:hAnsi="Calibri" w:eastAsia="仿宋_GB2312" w:cs="仿宋_GB2312"/>
                <w:sz w:val="22"/>
                <w:szCs w:val="22"/>
              </w:rPr>
              <w:t>烟台</w:t>
            </w:r>
          </w:p>
        </w:tc>
        <w:tc>
          <w:tcPr>
            <w:tcW w:w="1181" w:type="dxa"/>
            <w:vAlign w:val="center"/>
          </w:tcPr>
          <w:p>
            <w:pPr>
              <w:jc w:val="center"/>
              <w:rPr>
                <w:rFonts w:ascii="仿宋_GB2312" w:hAnsi="Calibri" w:eastAsia="仿宋_GB2312" w:cs="仿宋_GB2312"/>
                <w:sz w:val="22"/>
                <w:szCs w:val="22"/>
              </w:rPr>
            </w:pPr>
            <w:r>
              <w:rPr>
                <w:rFonts w:hint="eastAsia" w:ascii="仿宋_GB2312" w:hAnsi="Calibri" w:eastAsia="仿宋_GB2312" w:cs="仿宋_GB2312"/>
                <w:sz w:val="22"/>
                <w:szCs w:val="22"/>
              </w:rPr>
              <w:t>不需要</w:t>
            </w:r>
          </w:p>
        </w:tc>
        <w:tc>
          <w:tcPr>
            <w:tcW w:w="2196" w:type="dxa"/>
            <w:vAlign w:val="center"/>
          </w:tcPr>
          <w:p>
            <w:pPr>
              <w:jc w:val="center"/>
              <w:rPr>
                <w:rFonts w:ascii="仿宋_GB2312" w:hAnsi="Calibri" w:eastAsia="仿宋_GB2312" w:cs="仿宋_GB2312"/>
                <w:sz w:val="22"/>
                <w:szCs w:val="22"/>
              </w:rPr>
            </w:pPr>
            <w:r>
              <w:rPr>
                <w:rFonts w:hint="eastAsia" w:ascii="仿宋_GB2312" w:hAnsi="Calibri" w:eastAsia="仿宋_GB2312" w:cs="仿宋_GB2312"/>
                <w:sz w:val="22"/>
                <w:szCs w:val="22"/>
              </w:rPr>
              <w:t>国家公务员体检标准</w:t>
            </w:r>
          </w:p>
        </w:tc>
        <w:tc>
          <w:tcPr>
            <w:tcW w:w="1779" w:type="dxa"/>
            <w:vAlign w:val="center"/>
          </w:tcPr>
          <w:p>
            <w:pPr>
              <w:jc w:val="center"/>
              <w:rPr>
                <w:rFonts w:ascii="仿宋_GB2312" w:hAnsi="Calibri" w:eastAsia="仿宋_GB2312" w:cs="仿宋_GB2312"/>
                <w:sz w:val="22"/>
                <w:szCs w:val="22"/>
              </w:rPr>
            </w:pPr>
            <w:r>
              <w:rPr>
                <w:rFonts w:ascii="仿宋_GB2312" w:hAnsi="Calibri" w:eastAsia="仿宋_GB2312" w:cs="仿宋_GB2312"/>
                <w:sz w:val="22"/>
                <w:szCs w:val="22"/>
              </w:rPr>
              <w:t>具有港口与航道工程专业一级注册建造师执业资格，且具有8年以上的从事工程施工技术管理工作经历，主持完成过港口与航道工程施工总承包资质二级以上标准要求的工程业绩不少于2项。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622" w:type="dxa"/>
            <w:vAlign w:val="center"/>
          </w:tcPr>
          <w:p>
            <w:pPr>
              <w:jc w:val="center"/>
              <w:rPr>
                <w:rFonts w:ascii="仿宋_GB2312" w:hAnsi="Calibri" w:eastAsia="仿宋_GB2312" w:cs="仿宋_GB2312"/>
                <w:sz w:val="24"/>
              </w:rPr>
            </w:pPr>
            <w:r>
              <w:rPr>
                <w:rFonts w:hint="eastAsia" w:ascii="仿宋_GB2312" w:hAnsi="Calibri" w:eastAsia="仿宋_GB2312" w:cs="仿宋_GB2312"/>
                <w:sz w:val="24"/>
              </w:rPr>
              <w:t>17</w:t>
            </w:r>
          </w:p>
        </w:tc>
        <w:tc>
          <w:tcPr>
            <w:tcW w:w="1412" w:type="dxa"/>
            <w:vMerge w:val="continue"/>
            <w:vAlign w:val="center"/>
          </w:tcPr>
          <w:p>
            <w:pPr>
              <w:jc w:val="center"/>
              <w:rPr>
                <w:rFonts w:ascii="仿宋_GB2312" w:hAnsi="Calibri" w:eastAsia="仿宋_GB2312" w:cs="Times New Roman"/>
                <w:sz w:val="22"/>
                <w:szCs w:val="21"/>
              </w:rPr>
            </w:pPr>
          </w:p>
        </w:tc>
        <w:tc>
          <w:tcPr>
            <w:tcW w:w="1698" w:type="dxa"/>
            <w:vAlign w:val="center"/>
          </w:tcPr>
          <w:p>
            <w:pPr>
              <w:jc w:val="center"/>
              <w:rPr>
                <w:rFonts w:ascii="仿宋_GB2312" w:hAnsi="Calibri" w:eastAsia="仿宋_GB2312" w:cs="仿宋_GB2312"/>
                <w:sz w:val="22"/>
                <w:szCs w:val="22"/>
              </w:rPr>
            </w:pPr>
            <w:r>
              <w:rPr>
                <w:rFonts w:hint="eastAsia" w:ascii="仿宋_GB2312" w:hAnsi="Calibri" w:eastAsia="仿宋_GB2312" w:cs="仿宋_GB2312"/>
                <w:sz w:val="22"/>
                <w:szCs w:val="22"/>
              </w:rPr>
              <w:t>潜水员</w:t>
            </w:r>
          </w:p>
        </w:tc>
        <w:tc>
          <w:tcPr>
            <w:tcW w:w="702" w:type="dxa"/>
            <w:vAlign w:val="center"/>
          </w:tcPr>
          <w:p>
            <w:pPr>
              <w:jc w:val="center"/>
              <w:rPr>
                <w:rFonts w:ascii="仿宋_GB2312" w:hAnsi="Calibri" w:eastAsia="仿宋_GB2312" w:cs="仿宋_GB2312"/>
                <w:sz w:val="22"/>
                <w:szCs w:val="22"/>
              </w:rPr>
            </w:pPr>
            <w:r>
              <w:rPr>
                <w:rFonts w:hint="eastAsia" w:ascii="仿宋_GB2312" w:hAnsi="Calibri" w:eastAsia="仿宋_GB2312" w:cs="仿宋_GB2312"/>
                <w:sz w:val="22"/>
                <w:szCs w:val="22"/>
              </w:rPr>
              <w:t>4</w:t>
            </w:r>
          </w:p>
        </w:tc>
        <w:tc>
          <w:tcPr>
            <w:tcW w:w="3143" w:type="dxa"/>
            <w:vAlign w:val="center"/>
          </w:tcPr>
          <w:p>
            <w:pPr>
              <w:jc w:val="center"/>
              <w:rPr>
                <w:rFonts w:ascii="仿宋_GB2312" w:hAnsi="Calibri" w:eastAsia="仿宋_GB2312" w:cs="仿宋_GB2312"/>
                <w:sz w:val="22"/>
                <w:szCs w:val="22"/>
              </w:rPr>
            </w:pPr>
            <w:r>
              <w:rPr>
                <w:rFonts w:hint="eastAsia" w:ascii="仿宋_GB2312" w:hAnsi="Calibri" w:eastAsia="仿宋_GB2312" w:cs="仿宋_GB2312"/>
                <w:sz w:val="22"/>
                <w:szCs w:val="22"/>
              </w:rPr>
              <w:t>工程潜水</w:t>
            </w:r>
          </w:p>
        </w:tc>
        <w:tc>
          <w:tcPr>
            <w:tcW w:w="1481" w:type="dxa"/>
            <w:vAlign w:val="center"/>
          </w:tcPr>
          <w:p>
            <w:pPr>
              <w:jc w:val="center"/>
              <w:rPr>
                <w:rFonts w:ascii="仿宋_GB2312" w:hAnsi="Calibri" w:eastAsia="仿宋_GB2312" w:cs="仿宋_GB2312"/>
                <w:sz w:val="22"/>
                <w:szCs w:val="22"/>
              </w:rPr>
            </w:pPr>
            <w:r>
              <w:rPr>
                <w:rFonts w:hint="eastAsia" w:ascii="仿宋_GB2312" w:hAnsi="Calibri" w:eastAsia="仿宋_GB2312" w:cs="仿宋_GB2312"/>
                <w:sz w:val="22"/>
                <w:szCs w:val="22"/>
              </w:rPr>
              <w:t>中专及以上学历并具有高级工及以上职业资格</w:t>
            </w:r>
          </w:p>
        </w:tc>
        <w:tc>
          <w:tcPr>
            <w:tcW w:w="993" w:type="dxa"/>
            <w:vAlign w:val="center"/>
          </w:tcPr>
          <w:p>
            <w:pPr>
              <w:jc w:val="center"/>
              <w:rPr>
                <w:rFonts w:ascii="仿宋_GB2312" w:hAnsi="Calibri" w:eastAsia="仿宋_GB2312" w:cs="仿宋_GB2312"/>
                <w:sz w:val="22"/>
                <w:szCs w:val="22"/>
              </w:rPr>
            </w:pPr>
            <w:r>
              <w:rPr>
                <w:rFonts w:hint="eastAsia" w:ascii="仿宋_GB2312" w:hAnsi="Calibri" w:eastAsia="仿宋_GB2312" w:cs="仿宋_GB2312"/>
                <w:sz w:val="22"/>
                <w:szCs w:val="22"/>
              </w:rPr>
              <w:t>船舶</w:t>
            </w:r>
          </w:p>
        </w:tc>
        <w:tc>
          <w:tcPr>
            <w:tcW w:w="1181" w:type="dxa"/>
            <w:vAlign w:val="center"/>
          </w:tcPr>
          <w:p>
            <w:pPr>
              <w:jc w:val="center"/>
              <w:rPr>
                <w:rFonts w:ascii="仿宋_GB2312" w:hAnsi="Calibri" w:eastAsia="仿宋_GB2312" w:cs="仿宋_GB2312"/>
                <w:sz w:val="22"/>
                <w:szCs w:val="22"/>
              </w:rPr>
            </w:pPr>
            <w:r>
              <w:rPr>
                <w:rFonts w:hint="eastAsia" w:ascii="仿宋_GB2312" w:hAnsi="Calibri" w:eastAsia="仿宋_GB2312" w:cs="仿宋_GB2312"/>
                <w:sz w:val="22"/>
                <w:szCs w:val="22"/>
              </w:rPr>
              <w:t>不需要</w:t>
            </w:r>
          </w:p>
        </w:tc>
        <w:tc>
          <w:tcPr>
            <w:tcW w:w="2196" w:type="dxa"/>
            <w:vAlign w:val="center"/>
          </w:tcPr>
          <w:p>
            <w:pPr>
              <w:jc w:val="center"/>
              <w:rPr>
                <w:rFonts w:ascii="仿宋_GB2312" w:hAnsi="Calibri" w:eastAsia="仿宋_GB2312" w:cs="仿宋_GB2312"/>
                <w:sz w:val="22"/>
                <w:szCs w:val="22"/>
              </w:rPr>
            </w:pPr>
            <w:r>
              <w:rPr>
                <w:rFonts w:hint="eastAsia" w:ascii="仿宋_GB2312" w:hAnsi="Calibri" w:eastAsia="仿宋_GB2312" w:cs="仿宋_GB2312"/>
                <w:sz w:val="22"/>
                <w:szCs w:val="22"/>
              </w:rPr>
              <w:t>潜水员体检标准</w:t>
            </w:r>
          </w:p>
        </w:tc>
        <w:tc>
          <w:tcPr>
            <w:tcW w:w="1779" w:type="dxa"/>
            <w:vAlign w:val="center"/>
          </w:tcPr>
          <w:p>
            <w:pPr>
              <w:jc w:val="center"/>
              <w:rPr>
                <w:rFonts w:ascii="仿宋_GB2312" w:hAnsi="Calibri" w:eastAsia="仿宋_GB2312" w:cs="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622" w:type="dxa"/>
            <w:vAlign w:val="center"/>
          </w:tcPr>
          <w:p>
            <w:pPr>
              <w:jc w:val="center"/>
              <w:rPr>
                <w:rFonts w:ascii="仿宋_GB2312" w:hAnsi="Calibri" w:eastAsia="仿宋_GB2312" w:cs="仿宋_GB2312"/>
                <w:sz w:val="24"/>
              </w:rPr>
            </w:pPr>
            <w:r>
              <w:rPr>
                <w:rFonts w:hint="eastAsia" w:ascii="仿宋_GB2312" w:hAnsi="Calibri" w:eastAsia="仿宋_GB2312" w:cs="仿宋_GB2312"/>
                <w:sz w:val="24"/>
              </w:rPr>
              <w:t>18</w:t>
            </w:r>
          </w:p>
        </w:tc>
        <w:tc>
          <w:tcPr>
            <w:tcW w:w="1412" w:type="dxa"/>
            <w:vMerge w:val="restart"/>
            <w:vAlign w:val="center"/>
          </w:tcPr>
          <w:p>
            <w:pPr>
              <w:jc w:val="center"/>
              <w:rPr>
                <w:rFonts w:ascii="仿宋_GB2312" w:hAnsi="Calibri" w:eastAsia="仿宋_GB2312" w:cs="Times New Roman"/>
                <w:sz w:val="22"/>
                <w:szCs w:val="21"/>
              </w:rPr>
            </w:pPr>
            <w:r>
              <w:rPr>
                <w:rFonts w:hint="eastAsia" w:ascii="仿宋_GB2312" w:hAnsi="Calibri" w:eastAsia="仿宋_GB2312" w:cs="Times New Roman"/>
                <w:sz w:val="22"/>
                <w:szCs w:val="21"/>
              </w:rPr>
              <w:t>留学回国人员接收</w:t>
            </w:r>
          </w:p>
        </w:tc>
        <w:tc>
          <w:tcPr>
            <w:tcW w:w="1698" w:type="dxa"/>
            <w:vAlign w:val="center"/>
          </w:tcPr>
          <w:p>
            <w:pPr>
              <w:jc w:val="center"/>
              <w:rPr>
                <w:rFonts w:ascii="仿宋_GB2312" w:hAnsi="Calibri" w:eastAsia="仿宋_GB2312" w:cs="仿宋_GB2312"/>
                <w:sz w:val="22"/>
                <w:szCs w:val="22"/>
              </w:rPr>
            </w:pPr>
            <w:r>
              <w:rPr>
                <w:rFonts w:hint="eastAsia" w:ascii="仿宋_GB2312" w:hAnsi="Calibri" w:eastAsia="仿宋_GB2312" w:cs="仿宋_GB2312"/>
                <w:sz w:val="22"/>
                <w:szCs w:val="22"/>
              </w:rPr>
              <w:t>打捞工程师</w:t>
            </w:r>
          </w:p>
        </w:tc>
        <w:tc>
          <w:tcPr>
            <w:tcW w:w="702" w:type="dxa"/>
            <w:vAlign w:val="center"/>
          </w:tcPr>
          <w:p>
            <w:pPr>
              <w:jc w:val="center"/>
              <w:rPr>
                <w:rFonts w:ascii="仿宋_GB2312" w:hAnsi="Calibri" w:eastAsia="仿宋_GB2312" w:cs="仿宋_GB2312"/>
                <w:sz w:val="22"/>
                <w:szCs w:val="22"/>
              </w:rPr>
            </w:pPr>
            <w:r>
              <w:rPr>
                <w:rFonts w:hint="eastAsia" w:ascii="仿宋_GB2312" w:hAnsi="Calibri" w:eastAsia="仿宋_GB2312" w:cs="仿宋_GB2312"/>
                <w:sz w:val="22"/>
                <w:szCs w:val="22"/>
              </w:rPr>
              <w:t>1</w:t>
            </w:r>
          </w:p>
        </w:tc>
        <w:tc>
          <w:tcPr>
            <w:tcW w:w="3143" w:type="dxa"/>
            <w:vAlign w:val="center"/>
          </w:tcPr>
          <w:p>
            <w:pPr>
              <w:jc w:val="center"/>
              <w:rPr>
                <w:rFonts w:ascii="仿宋_GB2312" w:hAnsi="Calibri" w:eastAsia="仿宋_GB2312" w:cs="仿宋_GB2312"/>
                <w:sz w:val="22"/>
                <w:szCs w:val="22"/>
              </w:rPr>
            </w:pPr>
            <w:r>
              <w:rPr>
                <w:rFonts w:hint="eastAsia" w:ascii="仿宋_GB2312" w:hAnsi="Calibri" w:eastAsia="仿宋_GB2312" w:cs="仿宋_GB2312"/>
                <w:sz w:val="22"/>
                <w:szCs w:val="22"/>
              </w:rPr>
              <w:t>海洋工程类</w:t>
            </w:r>
          </w:p>
        </w:tc>
        <w:tc>
          <w:tcPr>
            <w:tcW w:w="1481" w:type="dxa"/>
            <w:vAlign w:val="center"/>
          </w:tcPr>
          <w:p>
            <w:pPr>
              <w:jc w:val="center"/>
              <w:rPr>
                <w:rFonts w:ascii="仿宋_GB2312" w:hAnsi="Calibri" w:eastAsia="仿宋_GB2312" w:cs="仿宋_GB2312"/>
                <w:sz w:val="22"/>
                <w:szCs w:val="22"/>
              </w:rPr>
            </w:pPr>
            <w:r>
              <w:rPr>
                <w:rFonts w:hint="eastAsia" w:ascii="仿宋_GB2312" w:hAnsi="Calibri" w:eastAsia="仿宋_GB2312" w:cs="仿宋_GB2312"/>
                <w:sz w:val="22"/>
                <w:szCs w:val="22"/>
              </w:rPr>
              <w:t>硕士研究生及以上</w:t>
            </w:r>
          </w:p>
        </w:tc>
        <w:tc>
          <w:tcPr>
            <w:tcW w:w="993" w:type="dxa"/>
            <w:vAlign w:val="center"/>
          </w:tcPr>
          <w:p>
            <w:pPr>
              <w:jc w:val="center"/>
              <w:rPr>
                <w:rFonts w:ascii="仿宋_GB2312" w:hAnsi="Calibri" w:eastAsia="仿宋_GB2312" w:cs="仿宋_GB2312"/>
                <w:sz w:val="22"/>
                <w:szCs w:val="22"/>
              </w:rPr>
            </w:pPr>
            <w:r>
              <w:rPr>
                <w:rFonts w:hint="eastAsia" w:ascii="仿宋_GB2312" w:hAnsi="Calibri" w:eastAsia="仿宋_GB2312" w:cs="仿宋_GB2312"/>
                <w:sz w:val="22"/>
                <w:szCs w:val="22"/>
              </w:rPr>
              <w:t>烟台</w:t>
            </w:r>
          </w:p>
        </w:tc>
        <w:tc>
          <w:tcPr>
            <w:tcW w:w="1181" w:type="dxa"/>
            <w:vAlign w:val="center"/>
          </w:tcPr>
          <w:p>
            <w:pPr>
              <w:jc w:val="center"/>
              <w:rPr>
                <w:rFonts w:ascii="仿宋_GB2312" w:hAnsi="Calibri" w:eastAsia="仿宋_GB2312" w:cs="仿宋_GB2312"/>
                <w:sz w:val="22"/>
                <w:szCs w:val="22"/>
              </w:rPr>
            </w:pPr>
            <w:r>
              <w:rPr>
                <w:rFonts w:hint="eastAsia" w:ascii="仿宋_GB2312" w:hAnsi="Calibri" w:eastAsia="仿宋_GB2312" w:cs="仿宋_GB2312"/>
                <w:sz w:val="22"/>
                <w:szCs w:val="22"/>
              </w:rPr>
              <w:t>不需要</w:t>
            </w:r>
          </w:p>
        </w:tc>
        <w:tc>
          <w:tcPr>
            <w:tcW w:w="2196" w:type="dxa"/>
            <w:vAlign w:val="center"/>
          </w:tcPr>
          <w:p>
            <w:pPr>
              <w:jc w:val="center"/>
              <w:rPr>
                <w:rFonts w:ascii="仿宋_GB2312" w:hAnsi="Calibri" w:eastAsia="仿宋_GB2312" w:cs="仿宋_GB2312"/>
                <w:sz w:val="22"/>
                <w:szCs w:val="22"/>
              </w:rPr>
            </w:pPr>
            <w:r>
              <w:rPr>
                <w:rFonts w:hint="eastAsia" w:ascii="仿宋_GB2312" w:hAnsi="Calibri" w:eastAsia="仿宋_GB2312" w:cs="仿宋_GB2312"/>
                <w:sz w:val="22"/>
                <w:szCs w:val="22"/>
              </w:rPr>
              <w:t>国家公务员体检标准</w:t>
            </w:r>
          </w:p>
        </w:tc>
        <w:tc>
          <w:tcPr>
            <w:tcW w:w="1779" w:type="dxa"/>
            <w:vAlign w:val="center"/>
          </w:tcPr>
          <w:p>
            <w:pPr>
              <w:jc w:val="center"/>
              <w:rPr>
                <w:rFonts w:ascii="仿宋_GB2312" w:hAnsi="Calibri" w:eastAsia="仿宋_GB2312" w:cs="仿宋_GB2312"/>
                <w:sz w:val="22"/>
                <w:szCs w:val="22"/>
              </w:rPr>
            </w:pPr>
            <w:r>
              <w:rPr>
                <w:rFonts w:hint="eastAsia" w:ascii="仿宋_GB2312" w:hAnsi="Calibri" w:eastAsia="仿宋_GB2312" w:cs="仿宋_GB2312"/>
                <w:sz w:val="22"/>
                <w:szCs w:val="22"/>
              </w:rPr>
              <w:t>精通英语者优先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622" w:type="dxa"/>
            <w:vAlign w:val="center"/>
          </w:tcPr>
          <w:p>
            <w:pPr>
              <w:jc w:val="center"/>
              <w:rPr>
                <w:rFonts w:ascii="仿宋_GB2312" w:hAnsi="Calibri" w:eastAsia="仿宋_GB2312" w:cs="仿宋_GB2312"/>
                <w:sz w:val="24"/>
              </w:rPr>
            </w:pPr>
            <w:r>
              <w:rPr>
                <w:rFonts w:hint="eastAsia" w:ascii="仿宋_GB2312" w:hAnsi="Calibri" w:eastAsia="仿宋_GB2312" w:cs="仿宋_GB2312"/>
                <w:sz w:val="24"/>
              </w:rPr>
              <w:t>19</w:t>
            </w:r>
          </w:p>
        </w:tc>
        <w:tc>
          <w:tcPr>
            <w:tcW w:w="1412" w:type="dxa"/>
            <w:vMerge w:val="continue"/>
            <w:vAlign w:val="center"/>
          </w:tcPr>
          <w:p>
            <w:pPr>
              <w:jc w:val="center"/>
              <w:rPr>
                <w:rFonts w:ascii="仿宋_GB2312" w:hAnsi="Calibri" w:eastAsia="仿宋_GB2312" w:cs="Times New Roman"/>
                <w:sz w:val="22"/>
                <w:szCs w:val="21"/>
              </w:rPr>
            </w:pPr>
          </w:p>
        </w:tc>
        <w:tc>
          <w:tcPr>
            <w:tcW w:w="1698" w:type="dxa"/>
            <w:vAlign w:val="center"/>
          </w:tcPr>
          <w:p>
            <w:pPr>
              <w:jc w:val="center"/>
              <w:rPr>
                <w:rFonts w:ascii="仿宋_GB2312" w:hAnsi="Calibri" w:eastAsia="仿宋_GB2312" w:cs="仿宋_GB2312"/>
                <w:sz w:val="22"/>
                <w:szCs w:val="22"/>
              </w:rPr>
            </w:pPr>
            <w:r>
              <w:rPr>
                <w:rFonts w:hint="eastAsia" w:ascii="仿宋_GB2312" w:hAnsi="Calibri" w:eastAsia="仿宋_GB2312" w:cs="仿宋_GB2312"/>
                <w:sz w:val="22"/>
                <w:szCs w:val="22"/>
              </w:rPr>
              <w:t>业务主管</w:t>
            </w:r>
          </w:p>
        </w:tc>
        <w:tc>
          <w:tcPr>
            <w:tcW w:w="702" w:type="dxa"/>
            <w:vAlign w:val="center"/>
          </w:tcPr>
          <w:p>
            <w:pPr>
              <w:jc w:val="center"/>
              <w:rPr>
                <w:rFonts w:ascii="仿宋_GB2312" w:hAnsi="Calibri" w:eastAsia="仿宋_GB2312" w:cs="仿宋_GB2312"/>
                <w:sz w:val="22"/>
                <w:szCs w:val="22"/>
              </w:rPr>
            </w:pPr>
            <w:r>
              <w:rPr>
                <w:rFonts w:hint="eastAsia" w:ascii="仿宋_GB2312" w:hAnsi="Calibri" w:eastAsia="仿宋_GB2312" w:cs="仿宋_GB2312"/>
                <w:sz w:val="22"/>
                <w:szCs w:val="22"/>
              </w:rPr>
              <w:t>1</w:t>
            </w:r>
          </w:p>
        </w:tc>
        <w:tc>
          <w:tcPr>
            <w:tcW w:w="3143" w:type="dxa"/>
            <w:vAlign w:val="center"/>
          </w:tcPr>
          <w:p>
            <w:pPr>
              <w:jc w:val="center"/>
              <w:rPr>
                <w:rFonts w:ascii="仿宋_GB2312" w:hAnsi="Calibri" w:eastAsia="仿宋_GB2312" w:cs="仿宋_GB2312"/>
                <w:sz w:val="22"/>
                <w:szCs w:val="22"/>
              </w:rPr>
            </w:pPr>
            <w:r>
              <w:rPr>
                <w:rFonts w:hint="eastAsia" w:ascii="仿宋_GB2312" w:hAnsi="Calibri" w:eastAsia="仿宋_GB2312" w:cs="仿宋_GB2312"/>
                <w:sz w:val="22"/>
                <w:szCs w:val="22"/>
              </w:rPr>
              <w:t>法学类、法律类（海商法方向）</w:t>
            </w:r>
          </w:p>
        </w:tc>
        <w:tc>
          <w:tcPr>
            <w:tcW w:w="1481" w:type="dxa"/>
            <w:vAlign w:val="center"/>
          </w:tcPr>
          <w:p>
            <w:pPr>
              <w:jc w:val="center"/>
              <w:rPr>
                <w:rFonts w:ascii="仿宋_GB2312" w:hAnsi="Calibri" w:eastAsia="仿宋_GB2312" w:cs="仿宋_GB2312"/>
                <w:sz w:val="22"/>
                <w:szCs w:val="22"/>
              </w:rPr>
            </w:pPr>
            <w:r>
              <w:rPr>
                <w:rFonts w:hint="eastAsia" w:ascii="仿宋_GB2312" w:hAnsi="Calibri" w:eastAsia="仿宋_GB2312" w:cs="仿宋_GB2312"/>
                <w:sz w:val="22"/>
                <w:szCs w:val="22"/>
              </w:rPr>
              <w:t>硕士研究生及以上</w:t>
            </w:r>
          </w:p>
        </w:tc>
        <w:tc>
          <w:tcPr>
            <w:tcW w:w="993" w:type="dxa"/>
            <w:vAlign w:val="center"/>
          </w:tcPr>
          <w:p>
            <w:pPr>
              <w:jc w:val="center"/>
              <w:rPr>
                <w:rFonts w:ascii="仿宋_GB2312" w:hAnsi="Calibri" w:eastAsia="仿宋_GB2312" w:cs="仿宋_GB2312"/>
                <w:sz w:val="22"/>
                <w:szCs w:val="22"/>
              </w:rPr>
            </w:pPr>
            <w:r>
              <w:rPr>
                <w:rFonts w:hint="eastAsia" w:ascii="仿宋_GB2312" w:hAnsi="Calibri" w:eastAsia="仿宋_GB2312" w:cs="仿宋_GB2312"/>
                <w:sz w:val="22"/>
                <w:szCs w:val="22"/>
              </w:rPr>
              <w:t>烟台</w:t>
            </w:r>
          </w:p>
        </w:tc>
        <w:tc>
          <w:tcPr>
            <w:tcW w:w="1181" w:type="dxa"/>
            <w:vAlign w:val="center"/>
          </w:tcPr>
          <w:p>
            <w:pPr>
              <w:jc w:val="center"/>
              <w:rPr>
                <w:rFonts w:ascii="仿宋_GB2312" w:hAnsi="Calibri" w:eastAsia="仿宋_GB2312" w:cs="仿宋_GB2312"/>
                <w:sz w:val="22"/>
                <w:szCs w:val="22"/>
              </w:rPr>
            </w:pPr>
            <w:r>
              <w:rPr>
                <w:rFonts w:hint="eastAsia" w:ascii="仿宋_GB2312" w:hAnsi="Calibri" w:eastAsia="仿宋_GB2312" w:cs="仿宋_GB2312"/>
                <w:sz w:val="22"/>
                <w:szCs w:val="22"/>
              </w:rPr>
              <w:t>不需要</w:t>
            </w:r>
          </w:p>
        </w:tc>
        <w:tc>
          <w:tcPr>
            <w:tcW w:w="2196" w:type="dxa"/>
            <w:vAlign w:val="center"/>
          </w:tcPr>
          <w:p>
            <w:pPr>
              <w:jc w:val="center"/>
              <w:rPr>
                <w:rFonts w:ascii="仿宋_GB2312" w:hAnsi="Calibri" w:eastAsia="仿宋_GB2312" w:cs="仿宋_GB2312"/>
                <w:sz w:val="22"/>
                <w:szCs w:val="22"/>
              </w:rPr>
            </w:pPr>
            <w:r>
              <w:rPr>
                <w:rFonts w:hint="eastAsia" w:ascii="仿宋_GB2312" w:hAnsi="Calibri" w:eastAsia="仿宋_GB2312" w:cs="仿宋_GB2312"/>
                <w:sz w:val="22"/>
                <w:szCs w:val="22"/>
              </w:rPr>
              <w:t>国家公务员体检标准</w:t>
            </w:r>
          </w:p>
        </w:tc>
        <w:tc>
          <w:tcPr>
            <w:tcW w:w="1779" w:type="dxa"/>
            <w:vAlign w:val="center"/>
          </w:tcPr>
          <w:p>
            <w:pPr>
              <w:jc w:val="center"/>
              <w:rPr>
                <w:rFonts w:ascii="仿宋_GB2312" w:hAnsi="Calibri" w:eastAsia="仿宋_GB2312" w:cs="仿宋_GB2312"/>
                <w:sz w:val="22"/>
                <w:szCs w:val="22"/>
              </w:rPr>
            </w:pPr>
            <w:r>
              <w:rPr>
                <w:rFonts w:hint="eastAsia" w:ascii="仿宋_GB2312" w:hAnsi="Calibri" w:eastAsia="仿宋_GB2312" w:cs="仿宋_GB2312"/>
                <w:sz w:val="22"/>
                <w:szCs w:val="22"/>
              </w:rPr>
              <w:t>精通英语者优先</w:t>
            </w:r>
          </w:p>
        </w:tc>
      </w:tr>
    </w:tbl>
    <w:p>
      <w:pPr>
        <w:spacing w:line="500" w:lineRule="exact"/>
        <w:rPr>
          <w:rFonts w:ascii="宋体" w:hAnsi="宋体" w:eastAsia="宋体" w:cs="Calibri"/>
          <w:bCs/>
          <w:color w:val="000000"/>
          <w:kern w:val="0"/>
          <w:szCs w:val="21"/>
        </w:rPr>
        <w:sectPr>
          <w:pgSz w:w="16838" w:h="11906" w:orient="landscape"/>
          <w:pgMar w:top="1440" w:right="1077" w:bottom="1440" w:left="1077" w:header="851" w:footer="992" w:gutter="0"/>
          <w:cols w:space="425" w:num="1"/>
          <w:docGrid w:linePitch="312" w:charSpace="0"/>
        </w:sectPr>
      </w:pPr>
    </w:p>
    <w:p>
      <w:pPr>
        <w:spacing w:line="400" w:lineRule="exact"/>
        <w:rPr>
          <w:rFonts w:ascii="宋体" w:hAnsi="宋体" w:eastAsia="宋体" w:cs="宋体"/>
          <w:b/>
          <w:bCs/>
          <w:sz w:val="32"/>
          <w:szCs w:val="32"/>
        </w:rPr>
      </w:pPr>
      <w:r>
        <w:rPr>
          <w:rFonts w:hint="eastAsia" w:ascii="黑体" w:hAnsi="黑体" w:eastAsia="黑体" w:cs="仿宋_GB2312"/>
          <w:bCs/>
          <w:sz w:val="28"/>
          <w:szCs w:val="28"/>
        </w:rPr>
        <w:t>附件2</w:t>
      </w:r>
    </w:p>
    <w:p>
      <w:pPr>
        <w:spacing w:line="360" w:lineRule="auto"/>
        <w:jc w:val="center"/>
        <w:rPr>
          <w:rFonts w:ascii="宋体" w:hAnsi="宋体" w:eastAsia="宋体" w:cs="宋体"/>
          <w:b/>
          <w:bCs/>
          <w:sz w:val="32"/>
          <w:szCs w:val="32"/>
        </w:rPr>
      </w:pPr>
      <w:r>
        <w:rPr>
          <w:rFonts w:hint="eastAsia" w:ascii="宋体" w:hAnsi="宋体" w:eastAsia="宋体" w:cs="宋体"/>
          <w:b/>
          <w:bCs/>
          <w:sz w:val="32"/>
          <w:szCs w:val="32"/>
        </w:rPr>
        <w:t>救捞系统2024年度公开招聘报名资格审查表</w:t>
      </w:r>
    </w:p>
    <w:tbl>
      <w:tblPr>
        <w:tblStyle w:val="3"/>
        <w:tblW w:w="9973" w:type="dxa"/>
        <w:jc w:val="center"/>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120"/>
        <w:gridCol w:w="1280"/>
        <w:gridCol w:w="1200"/>
        <w:gridCol w:w="1180"/>
        <w:gridCol w:w="1220"/>
        <w:gridCol w:w="1340"/>
        <w:gridCol w:w="1080"/>
        <w:gridCol w:w="1553"/>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1120" w:type="dxa"/>
            <w:shd w:val="clear" w:color="auto" w:fill="auto"/>
            <w:vAlign w:val="center"/>
          </w:tcPr>
          <w:p>
            <w:pPr>
              <w:jc w:val="center"/>
              <w:rPr>
                <w:rFonts w:ascii="宋体" w:hAnsi="宋体" w:eastAsia="宋体" w:cs="宋体"/>
                <w:kern w:val="0"/>
                <w:sz w:val="22"/>
                <w:szCs w:val="22"/>
              </w:rPr>
            </w:pPr>
            <w:r>
              <w:rPr>
                <w:rFonts w:hint="eastAsia" w:ascii="宋体" w:hAnsi="宋体" w:eastAsia="宋体" w:cs="宋体"/>
                <w:kern w:val="0"/>
                <w:sz w:val="22"/>
                <w:szCs w:val="22"/>
              </w:rPr>
              <w:t>姓</w:t>
            </w:r>
            <w:r>
              <w:rPr>
                <w:rFonts w:ascii="Times New Roman" w:hAnsi="Times New Roman" w:eastAsia="宋体" w:cs="Times New Roman"/>
                <w:kern w:val="0"/>
                <w:sz w:val="22"/>
                <w:szCs w:val="22"/>
              </w:rPr>
              <w:t xml:space="preserve"> </w:t>
            </w:r>
            <w:r>
              <w:rPr>
                <w:rFonts w:hint="eastAsia" w:ascii="宋体" w:hAnsi="宋体" w:eastAsia="宋体" w:cs="宋体"/>
                <w:kern w:val="0"/>
                <w:sz w:val="22"/>
                <w:szCs w:val="22"/>
              </w:rPr>
              <w:t>名</w:t>
            </w:r>
          </w:p>
        </w:tc>
        <w:tc>
          <w:tcPr>
            <w:tcW w:w="1280" w:type="dxa"/>
            <w:shd w:val="clear" w:color="auto" w:fill="auto"/>
            <w:vAlign w:val="center"/>
          </w:tcPr>
          <w:p>
            <w:pPr>
              <w:jc w:val="center"/>
              <w:rPr>
                <w:rFonts w:ascii="宋体" w:hAnsi="宋体" w:eastAsia="宋体" w:cs="宋体"/>
                <w:kern w:val="0"/>
                <w:sz w:val="22"/>
                <w:szCs w:val="22"/>
              </w:rPr>
            </w:pPr>
            <w:r>
              <w:rPr>
                <w:rFonts w:hint="eastAsia" w:ascii="宋体" w:hAnsi="宋体" w:eastAsia="宋体" w:cs="宋体"/>
                <w:kern w:val="0"/>
                <w:sz w:val="22"/>
                <w:szCs w:val="22"/>
              </w:rPr>
              <w:t>　</w:t>
            </w:r>
          </w:p>
        </w:tc>
        <w:tc>
          <w:tcPr>
            <w:tcW w:w="1200" w:type="dxa"/>
            <w:shd w:val="clear" w:color="auto" w:fill="auto"/>
            <w:vAlign w:val="center"/>
          </w:tcPr>
          <w:p>
            <w:pPr>
              <w:jc w:val="center"/>
              <w:rPr>
                <w:rFonts w:ascii="宋体" w:hAnsi="宋体" w:eastAsia="宋体" w:cs="宋体"/>
                <w:kern w:val="0"/>
                <w:sz w:val="22"/>
                <w:szCs w:val="22"/>
              </w:rPr>
            </w:pPr>
            <w:r>
              <w:rPr>
                <w:rFonts w:hint="eastAsia" w:ascii="宋体" w:hAnsi="宋体" w:eastAsia="宋体" w:cs="宋体"/>
                <w:kern w:val="0"/>
                <w:sz w:val="22"/>
                <w:szCs w:val="22"/>
              </w:rPr>
              <w:t>性</w:t>
            </w:r>
            <w:r>
              <w:rPr>
                <w:rFonts w:ascii="Times New Roman" w:hAnsi="Times New Roman" w:eastAsia="宋体" w:cs="Times New Roman"/>
                <w:kern w:val="0"/>
                <w:sz w:val="22"/>
                <w:szCs w:val="22"/>
              </w:rPr>
              <w:t xml:space="preserve"> </w:t>
            </w:r>
            <w:r>
              <w:rPr>
                <w:rFonts w:hint="eastAsia" w:ascii="宋体" w:hAnsi="宋体" w:eastAsia="宋体" w:cs="宋体"/>
                <w:kern w:val="0"/>
                <w:sz w:val="22"/>
                <w:szCs w:val="22"/>
              </w:rPr>
              <w:t>别</w:t>
            </w:r>
          </w:p>
        </w:tc>
        <w:tc>
          <w:tcPr>
            <w:tcW w:w="1180" w:type="dxa"/>
            <w:shd w:val="clear" w:color="auto" w:fill="auto"/>
            <w:vAlign w:val="center"/>
          </w:tcPr>
          <w:p>
            <w:pPr>
              <w:jc w:val="center"/>
              <w:rPr>
                <w:rFonts w:ascii="宋体" w:hAnsi="宋体" w:eastAsia="宋体" w:cs="宋体"/>
                <w:kern w:val="0"/>
                <w:sz w:val="22"/>
                <w:szCs w:val="22"/>
              </w:rPr>
            </w:pPr>
            <w:r>
              <w:rPr>
                <w:rFonts w:hint="eastAsia" w:ascii="宋体" w:hAnsi="宋体" w:eastAsia="宋体" w:cs="宋体"/>
                <w:kern w:val="0"/>
                <w:sz w:val="22"/>
                <w:szCs w:val="22"/>
              </w:rPr>
              <w:t>　</w:t>
            </w:r>
          </w:p>
        </w:tc>
        <w:tc>
          <w:tcPr>
            <w:tcW w:w="1220" w:type="dxa"/>
            <w:shd w:val="clear" w:color="auto" w:fill="auto"/>
            <w:vAlign w:val="center"/>
          </w:tcPr>
          <w:p>
            <w:pPr>
              <w:jc w:val="center"/>
              <w:rPr>
                <w:rFonts w:ascii="宋体" w:hAnsi="宋体" w:eastAsia="宋体" w:cs="宋体"/>
                <w:kern w:val="0"/>
                <w:sz w:val="22"/>
                <w:szCs w:val="22"/>
              </w:rPr>
            </w:pPr>
            <w:r>
              <w:rPr>
                <w:rFonts w:hint="eastAsia" w:ascii="宋体" w:hAnsi="宋体" w:eastAsia="宋体" w:cs="宋体"/>
                <w:kern w:val="0"/>
                <w:sz w:val="22"/>
                <w:szCs w:val="22"/>
              </w:rPr>
              <w:t>出生年月</w:t>
            </w:r>
          </w:p>
        </w:tc>
        <w:tc>
          <w:tcPr>
            <w:tcW w:w="2420" w:type="dxa"/>
            <w:gridSpan w:val="2"/>
            <w:shd w:val="clear" w:color="auto" w:fill="auto"/>
            <w:vAlign w:val="center"/>
          </w:tcPr>
          <w:p>
            <w:pPr>
              <w:jc w:val="center"/>
              <w:rPr>
                <w:rFonts w:ascii="宋体" w:hAnsi="宋体" w:eastAsia="宋体" w:cs="宋体"/>
                <w:kern w:val="0"/>
                <w:sz w:val="22"/>
                <w:szCs w:val="22"/>
              </w:rPr>
            </w:pPr>
            <w:r>
              <w:rPr>
                <w:rFonts w:hint="eastAsia" w:ascii="宋体" w:hAnsi="宋体" w:eastAsia="宋体" w:cs="宋体"/>
                <w:kern w:val="0"/>
                <w:sz w:val="22"/>
                <w:szCs w:val="22"/>
              </w:rPr>
              <w:t>　</w:t>
            </w:r>
          </w:p>
        </w:tc>
        <w:tc>
          <w:tcPr>
            <w:tcW w:w="1553" w:type="dxa"/>
            <w:vMerge w:val="restart"/>
            <w:shd w:val="clear" w:color="auto" w:fill="auto"/>
            <w:vAlign w:val="center"/>
          </w:tcPr>
          <w:p>
            <w:pPr>
              <w:jc w:val="center"/>
              <w:rPr>
                <w:rFonts w:ascii="宋体" w:hAnsi="宋体" w:eastAsia="宋体" w:cs="宋体"/>
                <w:kern w:val="0"/>
                <w:sz w:val="22"/>
                <w:szCs w:val="22"/>
              </w:rPr>
            </w:pPr>
            <w:r>
              <w:rPr>
                <w:rFonts w:hint="eastAsia" w:ascii="宋体" w:hAnsi="宋体" w:eastAsia="宋体" w:cs="宋体"/>
                <w:kern w:val="0"/>
                <w:sz w:val="22"/>
                <w:szCs w:val="22"/>
              </w:rPr>
              <w:t>照</w:t>
            </w:r>
          </w:p>
          <w:p>
            <w:pPr>
              <w:jc w:val="center"/>
              <w:rPr>
                <w:rFonts w:ascii="宋体" w:hAnsi="宋体" w:eastAsia="宋体" w:cs="宋体"/>
                <w:kern w:val="0"/>
                <w:sz w:val="22"/>
                <w:szCs w:val="22"/>
              </w:rPr>
            </w:pPr>
            <w:r>
              <w:rPr>
                <w:rFonts w:hint="eastAsia" w:ascii="宋体" w:hAnsi="宋体" w:eastAsia="宋体" w:cs="宋体"/>
                <w:kern w:val="0"/>
                <w:sz w:val="22"/>
                <w:szCs w:val="22"/>
              </w:rPr>
              <w:t>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1120" w:type="dxa"/>
            <w:shd w:val="clear" w:color="auto" w:fill="auto"/>
            <w:vAlign w:val="center"/>
          </w:tcPr>
          <w:p>
            <w:pPr>
              <w:jc w:val="center"/>
              <w:rPr>
                <w:rFonts w:ascii="宋体" w:hAnsi="宋体" w:eastAsia="宋体" w:cs="宋体"/>
                <w:kern w:val="0"/>
                <w:sz w:val="22"/>
                <w:szCs w:val="22"/>
              </w:rPr>
            </w:pPr>
            <w:r>
              <w:rPr>
                <w:rFonts w:hint="eastAsia" w:ascii="宋体" w:hAnsi="宋体" w:eastAsia="宋体" w:cs="宋体"/>
                <w:kern w:val="0"/>
                <w:sz w:val="22"/>
                <w:szCs w:val="22"/>
              </w:rPr>
              <w:t>身份证号</w:t>
            </w:r>
          </w:p>
        </w:tc>
        <w:tc>
          <w:tcPr>
            <w:tcW w:w="7300" w:type="dxa"/>
            <w:gridSpan w:val="6"/>
            <w:shd w:val="clear" w:color="auto" w:fill="auto"/>
            <w:vAlign w:val="center"/>
          </w:tcPr>
          <w:p>
            <w:pPr>
              <w:jc w:val="center"/>
              <w:rPr>
                <w:rFonts w:ascii="宋体" w:hAnsi="宋体" w:eastAsia="宋体" w:cs="宋体"/>
                <w:kern w:val="0"/>
                <w:sz w:val="22"/>
                <w:szCs w:val="22"/>
              </w:rPr>
            </w:pPr>
            <w:r>
              <w:rPr>
                <w:rFonts w:hint="eastAsia" w:ascii="宋体" w:hAnsi="宋体" w:eastAsia="宋体" w:cs="宋体"/>
                <w:kern w:val="0"/>
                <w:sz w:val="22"/>
                <w:szCs w:val="22"/>
              </w:rPr>
              <w:t>　</w:t>
            </w:r>
          </w:p>
        </w:tc>
        <w:tc>
          <w:tcPr>
            <w:tcW w:w="1553" w:type="dxa"/>
            <w:vMerge w:val="continue"/>
            <w:vAlign w:val="center"/>
          </w:tcPr>
          <w:p>
            <w:pPr>
              <w:jc w:val="left"/>
              <w:rPr>
                <w:rFonts w:ascii="宋体" w:hAnsi="宋体" w:eastAsia="宋体" w:cs="宋体"/>
                <w:kern w:val="0"/>
                <w:sz w:val="22"/>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1120" w:type="dxa"/>
            <w:shd w:val="clear" w:color="auto" w:fill="auto"/>
            <w:vAlign w:val="center"/>
          </w:tcPr>
          <w:p>
            <w:pPr>
              <w:jc w:val="center"/>
              <w:rPr>
                <w:rFonts w:ascii="宋体" w:hAnsi="宋体" w:eastAsia="宋体" w:cs="宋体"/>
                <w:kern w:val="0"/>
                <w:sz w:val="22"/>
                <w:szCs w:val="22"/>
              </w:rPr>
            </w:pPr>
            <w:r>
              <w:rPr>
                <w:rFonts w:hint="eastAsia" w:ascii="宋体" w:hAnsi="宋体" w:eastAsia="宋体" w:cs="宋体"/>
                <w:kern w:val="0"/>
                <w:sz w:val="22"/>
                <w:szCs w:val="22"/>
              </w:rPr>
              <w:t>民    族</w:t>
            </w:r>
          </w:p>
        </w:tc>
        <w:tc>
          <w:tcPr>
            <w:tcW w:w="1280" w:type="dxa"/>
            <w:shd w:val="clear" w:color="auto" w:fill="auto"/>
            <w:vAlign w:val="center"/>
          </w:tcPr>
          <w:p>
            <w:pPr>
              <w:jc w:val="center"/>
              <w:rPr>
                <w:rFonts w:ascii="宋体" w:hAnsi="宋体" w:eastAsia="宋体" w:cs="宋体"/>
                <w:kern w:val="0"/>
                <w:sz w:val="22"/>
                <w:szCs w:val="22"/>
              </w:rPr>
            </w:pPr>
            <w:r>
              <w:rPr>
                <w:rFonts w:hint="eastAsia" w:ascii="宋体" w:hAnsi="宋体" w:eastAsia="宋体" w:cs="宋体"/>
                <w:kern w:val="0"/>
                <w:sz w:val="22"/>
                <w:szCs w:val="22"/>
              </w:rPr>
              <w:t>　</w:t>
            </w:r>
          </w:p>
        </w:tc>
        <w:tc>
          <w:tcPr>
            <w:tcW w:w="1200" w:type="dxa"/>
            <w:shd w:val="clear" w:color="auto" w:fill="auto"/>
            <w:vAlign w:val="center"/>
          </w:tcPr>
          <w:p>
            <w:pPr>
              <w:jc w:val="center"/>
              <w:rPr>
                <w:rFonts w:ascii="宋体" w:hAnsi="宋体" w:eastAsia="宋体" w:cs="宋体"/>
                <w:kern w:val="0"/>
                <w:sz w:val="22"/>
                <w:szCs w:val="22"/>
              </w:rPr>
            </w:pPr>
            <w:r>
              <w:rPr>
                <w:rFonts w:hint="eastAsia" w:ascii="宋体" w:hAnsi="宋体" w:eastAsia="宋体" w:cs="宋体"/>
                <w:kern w:val="0"/>
                <w:sz w:val="22"/>
                <w:szCs w:val="22"/>
              </w:rPr>
              <w:t>政治面貌</w:t>
            </w:r>
          </w:p>
        </w:tc>
        <w:tc>
          <w:tcPr>
            <w:tcW w:w="1180" w:type="dxa"/>
            <w:shd w:val="clear" w:color="auto" w:fill="auto"/>
            <w:vAlign w:val="center"/>
          </w:tcPr>
          <w:p>
            <w:pPr>
              <w:jc w:val="center"/>
              <w:rPr>
                <w:rFonts w:ascii="宋体" w:hAnsi="宋体" w:eastAsia="宋体" w:cs="宋体"/>
                <w:kern w:val="0"/>
                <w:sz w:val="22"/>
                <w:szCs w:val="22"/>
              </w:rPr>
            </w:pPr>
            <w:r>
              <w:rPr>
                <w:rFonts w:hint="eastAsia" w:ascii="宋体" w:hAnsi="宋体" w:eastAsia="宋体" w:cs="宋体"/>
                <w:kern w:val="0"/>
                <w:sz w:val="22"/>
                <w:szCs w:val="22"/>
              </w:rPr>
              <w:t>　</w:t>
            </w:r>
          </w:p>
        </w:tc>
        <w:tc>
          <w:tcPr>
            <w:tcW w:w="1220" w:type="dxa"/>
            <w:shd w:val="clear" w:color="auto" w:fill="auto"/>
            <w:vAlign w:val="center"/>
          </w:tcPr>
          <w:p>
            <w:pPr>
              <w:jc w:val="center"/>
              <w:rPr>
                <w:rFonts w:ascii="宋体" w:hAnsi="宋体" w:eastAsia="宋体" w:cs="宋体"/>
                <w:kern w:val="0"/>
                <w:sz w:val="22"/>
                <w:szCs w:val="22"/>
              </w:rPr>
            </w:pPr>
            <w:r>
              <w:rPr>
                <w:rFonts w:hint="eastAsia" w:ascii="宋体" w:hAnsi="宋体" w:eastAsia="宋体" w:cs="宋体"/>
                <w:kern w:val="0"/>
                <w:sz w:val="22"/>
                <w:szCs w:val="22"/>
              </w:rPr>
              <w:t>学历/学位</w:t>
            </w:r>
          </w:p>
        </w:tc>
        <w:tc>
          <w:tcPr>
            <w:tcW w:w="2420" w:type="dxa"/>
            <w:gridSpan w:val="2"/>
            <w:shd w:val="clear" w:color="auto" w:fill="auto"/>
            <w:vAlign w:val="center"/>
          </w:tcPr>
          <w:p>
            <w:pPr>
              <w:jc w:val="center"/>
              <w:rPr>
                <w:rFonts w:ascii="宋体" w:hAnsi="宋体" w:eastAsia="宋体" w:cs="宋体"/>
                <w:kern w:val="0"/>
                <w:sz w:val="22"/>
                <w:szCs w:val="22"/>
              </w:rPr>
            </w:pPr>
            <w:r>
              <w:rPr>
                <w:rFonts w:hint="eastAsia" w:ascii="宋体" w:hAnsi="宋体" w:eastAsia="宋体" w:cs="宋体"/>
                <w:kern w:val="0"/>
                <w:sz w:val="22"/>
                <w:szCs w:val="22"/>
              </w:rPr>
              <w:t>　</w:t>
            </w:r>
          </w:p>
        </w:tc>
        <w:tc>
          <w:tcPr>
            <w:tcW w:w="1553" w:type="dxa"/>
            <w:vMerge w:val="continue"/>
            <w:vAlign w:val="center"/>
          </w:tcPr>
          <w:p>
            <w:pPr>
              <w:jc w:val="left"/>
              <w:rPr>
                <w:rFonts w:ascii="宋体" w:hAnsi="宋体" w:eastAsia="宋体" w:cs="宋体"/>
                <w:kern w:val="0"/>
                <w:sz w:val="22"/>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1120" w:type="dxa"/>
            <w:shd w:val="clear" w:color="auto" w:fill="auto"/>
            <w:vAlign w:val="center"/>
          </w:tcPr>
          <w:p>
            <w:pPr>
              <w:jc w:val="center"/>
              <w:rPr>
                <w:rFonts w:ascii="宋体" w:hAnsi="宋体" w:eastAsia="宋体" w:cs="宋体"/>
                <w:kern w:val="0"/>
                <w:sz w:val="22"/>
                <w:szCs w:val="22"/>
              </w:rPr>
            </w:pPr>
            <w:r>
              <w:rPr>
                <w:rFonts w:hint="eastAsia" w:ascii="宋体" w:hAnsi="宋体" w:eastAsia="宋体" w:cs="宋体"/>
                <w:kern w:val="0"/>
                <w:sz w:val="22"/>
                <w:szCs w:val="22"/>
              </w:rPr>
              <w:t>毕业院校</w:t>
            </w:r>
          </w:p>
        </w:tc>
        <w:tc>
          <w:tcPr>
            <w:tcW w:w="2480" w:type="dxa"/>
            <w:gridSpan w:val="2"/>
            <w:shd w:val="clear" w:color="auto" w:fill="auto"/>
            <w:vAlign w:val="center"/>
          </w:tcPr>
          <w:p>
            <w:pPr>
              <w:jc w:val="center"/>
              <w:rPr>
                <w:rFonts w:ascii="宋体" w:hAnsi="宋体" w:eastAsia="宋体" w:cs="宋体"/>
                <w:kern w:val="0"/>
                <w:sz w:val="22"/>
                <w:szCs w:val="22"/>
              </w:rPr>
            </w:pPr>
            <w:r>
              <w:rPr>
                <w:rFonts w:hint="eastAsia" w:ascii="宋体" w:hAnsi="宋体" w:eastAsia="宋体" w:cs="宋体"/>
                <w:kern w:val="0"/>
                <w:sz w:val="22"/>
                <w:szCs w:val="22"/>
              </w:rPr>
              <w:t>　</w:t>
            </w:r>
          </w:p>
        </w:tc>
        <w:tc>
          <w:tcPr>
            <w:tcW w:w="1180" w:type="dxa"/>
            <w:shd w:val="clear" w:color="auto" w:fill="auto"/>
            <w:vAlign w:val="center"/>
          </w:tcPr>
          <w:p>
            <w:pPr>
              <w:jc w:val="center"/>
              <w:rPr>
                <w:rFonts w:ascii="宋体" w:hAnsi="宋体" w:eastAsia="宋体" w:cs="宋体"/>
                <w:kern w:val="0"/>
                <w:sz w:val="22"/>
                <w:szCs w:val="22"/>
              </w:rPr>
            </w:pPr>
            <w:r>
              <w:rPr>
                <w:rFonts w:hint="eastAsia" w:ascii="宋体" w:hAnsi="宋体" w:eastAsia="宋体" w:cs="宋体"/>
                <w:kern w:val="0"/>
                <w:sz w:val="22"/>
                <w:szCs w:val="22"/>
              </w:rPr>
              <w:t>毕业时间</w:t>
            </w:r>
          </w:p>
        </w:tc>
        <w:tc>
          <w:tcPr>
            <w:tcW w:w="1220" w:type="dxa"/>
            <w:shd w:val="clear" w:color="auto" w:fill="auto"/>
            <w:vAlign w:val="center"/>
          </w:tcPr>
          <w:p>
            <w:pPr>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340" w:type="dxa"/>
            <w:shd w:val="clear" w:color="auto" w:fill="auto"/>
            <w:vAlign w:val="center"/>
          </w:tcPr>
          <w:p>
            <w:pPr>
              <w:jc w:val="center"/>
              <w:rPr>
                <w:rFonts w:ascii="宋体" w:hAnsi="宋体" w:eastAsia="宋体" w:cs="宋体"/>
                <w:kern w:val="0"/>
                <w:sz w:val="22"/>
                <w:szCs w:val="22"/>
              </w:rPr>
            </w:pPr>
            <w:r>
              <w:rPr>
                <w:rFonts w:hint="eastAsia" w:ascii="宋体" w:hAnsi="宋体" w:eastAsia="宋体" w:cs="宋体"/>
                <w:kern w:val="0"/>
                <w:sz w:val="22"/>
                <w:szCs w:val="22"/>
              </w:rPr>
              <w:t>所学专业</w:t>
            </w:r>
          </w:p>
        </w:tc>
        <w:tc>
          <w:tcPr>
            <w:tcW w:w="2633" w:type="dxa"/>
            <w:gridSpan w:val="2"/>
            <w:shd w:val="clear" w:color="auto" w:fill="auto"/>
            <w:vAlign w:val="center"/>
          </w:tcPr>
          <w:p>
            <w:pPr>
              <w:jc w:val="center"/>
              <w:rPr>
                <w:rFonts w:ascii="宋体" w:hAnsi="宋体" w:eastAsia="宋体" w:cs="宋体"/>
                <w:kern w:val="0"/>
                <w:sz w:val="22"/>
                <w:szCs w:val="22"/>
              </w:rPr>
            </w:pPr>
            <w:r>
              <w:rPr>
                <w:rFonts w:hint="eastAsia" w:ascii="宋体" w:hAnsi="宋体" w:eastAsia="宋体" w:cs="宋体"/>
                <w:kern w:val="0"/>
                <w:sz w:val="22"/>
                <w:szCs w:val="22"/>
              </w:rPr>
              <w:t>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1120" w:type="dxa"/>
            <w:shd w:val="clear" w:color="auto" w:fill="auto"/>
            <w:vAlign w:val="center"/>
          </w:tcPr>
          <w:p>
            <w:pPr>
              <w:jc w:val="center"/>
              <w:rPr>
                <w:rFonts w:ascii="宋体" w:hAnsi="宋体" w:eastAsia="宋体" w:cs="宋体"/>
                <w:kern w:val="0"/>
                <w:sz w:val="22"/>
                <w:szCs w:val="22"/>
              </w:rPr>
            </w:pPr>
            <w:r>
              <w:rPr>
                <w:rFonts w:hint="eastAsia" w:ascii="宋体" w:hAnsi="宋体" w:eastAsia="宋体" w:cs="宋体"/>
                <w:kern w:val="0"/>
                <w:sz w:val="22"/>
                <w:szCs w:val="22"/>
              </w:rPr>
              <w:t>家庭详细</w:t>
            </w:r>
            <w:r>
              <w:rPr>
                <w:rFonts w:hint="eastAsia" w:ascii="宋体" w:hAnsi="宋体" w:eastAsia="宋体" w:cs="宋体"/>
                <w:kern w:val="0"/>
                <w:sz w:val="22"/>
                <w:szCs w:val="22"/>
              </w:rPr>
              <w:br w:type="textWrapping"/>
            </w:r>
            <w:r>
              <w:rPr>
                <w:rFonts w:hint="eastAsia" w:ascii="宋体" w:hAnsi="宋体" w:eastAsia="宋体" w:cs="宋体"/>
                <w:kern w:val="0"/>
                <w:sz w:val="22"/>
                <w:szCs w:val="22"/>
              </w:rPr>
              <w:t>地址</w:t>
            </w:r>
          </w:p>
        </w:tc>
        <w:tc>
          <w:tcPr>
            <w:tcW w:w="4880" w:type="dxa"/>
            <w:gridSpan w:val="4"/>
            <w:shd w:val="clear" w:color="auto" w:fill="auto"/>
            <w:vAlign w:val="center"/>
          </w:tcPr>
          <w:p>
            <w:pPr>
              <w:jc w:val="center"/>
              <w:rPr>
                <w:rFonts w:ascii="宋体" w:hAnsi="宋体" w:eastAsia="宋体" w:cs="宋体"/>
                <w:kern w:val="0"/>
                <w:sz w:val="22"/>
                <w:szCs w:val="22"/>
              </w:rPr>
            </w:pPr>
            <w:r>
              <w:rPr>
                <w:rFonts w:hint="eastAsia" w:ascii="宋体" w:hAnsi="宋体" w:eastAsia="宋体" w:cs="宋体"/>
                <w:kern w:val="0"/>
                <w:sz w:val="22"/>
                <w:szCs w:val="22"/>
              </w:rPr>
              <w:t>　</w:t>
            </w:r>
          </w:p>
        </w:tc>
        <w:tc>
          <w:tcPr>
            <w:tcW w:w="1340" w:type="dxa"/>
            <w:shd w:val="clear" w:color="auto" w:fill="auto"/>
            <w:vAlign w:val="center"/>
          </w:tcPr>
          <w:p>
            <w:pPr>
              <w:jc w:val="center"/>
              <w:rPr>
                <w:rFonts w:ascii="宋体" w:hAnsi="宋体" w:eastAsia="宋体" w:cs="宋体"/>
                <w:kern w:val="0"/>
                <w:sz w:val="22"/>
                <w:szCs w:val="22"/>
              </w:rPr>
            </w:pPr>
            <w:r>
              <w:rPr>
                <w:rFonts w:hint="eastAsia" w:ascii="宋体" w:hAnsi="宋体" w:eastAsia="宋体" w:cs="宋体"/>
                <w:kern w:val="0"/>
                <w:sz w:val="22"/>
                <w:szCs w:val="22"/>
              </w:rPr>
              <w:t>联系电话</w:t>
            </w:r>
          </w:p>
        </w:tc>
        <w:tc>
          <w:tcPr>
            <w:tcW w:w="2633" w:type="dxa"/>
            <w:gridSpan w:val="2"/>
            <w:shd w:val="clear" w:color="auto" w:fill="auto"/>
            <w:vAlign w:val="center"/>
          </w:tcPr>
          <w:p>
            <w:pPr>
              <w:jc w:val="center"/>
              <w:rPr>
                <w:rFonts w:ascii="宋体" w:hAnsi="宋体" w:eastAsia="宋体" w:cs="宋体"/>
                <w:kern w:val="0"/>
                <w:sz w:val="22"/>
                <w:szCs w:val="22"/>
              </w:rPr>
            </w:pPr>
            <w:r>
              <w:rPr>
                <w:rFonts w:hint="eastAsia" w:ascii="宋体" w:hAnsi="宋体" w:eastAsia="宋体" w:cs="宋体"/>
                <w:kern w:val="0"/>
                <w:sz w:val="22"/>
                <w:szCs w:val="22"/>
              </w:rPr>
              <w:t>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1120" w:type="dxa"/>
            <w:shd w:val="clear" w:color="auto" w:fill="auto"/>
            <w:vAlign w:val="center"/>
          </w:tcPr>
          <w:p>
            <w:pPr>
              <w:jc w:val="center"/>
              <w:rPr>
                <w:rFonts w:ascii="宋体" w:hAnsi="宋体" w:eastAsia="宋体" w:cs="宋体"/>
                <w:kern w:val="0"/>
                <w:sz w:val="22"/>
                <w:szCs w:val="22"/>
              </w:rPr>
            </w:pPr>
            <w:r>
              <w:rPr>
                <w:rFonts w:hint="eastAsia" w:ascii="宋体" w:hAnsi="宋体" w:eastAsia="宋体" w:cs="宋体"/>
                <w:kern w:val="0"/>
                <w:sz w:val="22"/>
                <w:szCs w:val="22"/>
              </w:rPr>
              <w:t>通讯地址</w:t>
            </w:r>
          </w:p>
        </w:tc>
        <w:tc>
          <w:tcPr>
            <w:tcW w:w="4880" w:type="dxa"/>
            <w:gridSpan w:val="4"/>
            <w:shd w:val="clear" w:color="auto" w:fill="auto"/>
            <w:vAlign w:val="center"/>
          </w:tcPr>
          <w:p>
            <w:pPr>
              <w:jc w:val="center"/>
              <w:rPr>
                <w:rFonts w:ascii="宋体" w:hAnsi="宋体" w:eastAsia="宋体" w:cs="宋体"/>
                <w:kern w:val="0"/>
                <w:sz w:val="22"/>
                <w:szCs w:val="22"/>
              </w:rPr>
            </w:pPr>
            <w:r>
              <w:rPr>
                <w:rFonts w:hint="eastAsia" w:ascii="宋体" w:hAnsi="宋体" w:eastAsia="宋体" w:cs="宋体"/>
                <w:kern w:val="0"/>
                <w:sz w:val="22"/>
                <w:szCs w:val="22"/>
              </w:rPr>
              <w:t>　</w:t>
            </w:r>
          </w:p>
        </w:tc>
        <w:tc>
          <w:tcPr>
            <w:tcW w:w="1340" w:type="dxa"/>
            <w:shd w:val="clear" w:color="auto" w:fill="auto"/>
            <w:vAlign w:val="center"/>
          </w:tcPr>
          <w:p>
            <w:pPr>
              <w:jc w:val="center"/>
              <w:rPr>
                <w:rFonts w:ascii="宋体" w:hAnsi="宋体" w:eastAsia="宋体" w:cs="宋体"/>
                <w:kern w:val="0"/>
                <w:sz w:val="22"/>
                <w:szCs w:val="22"/>
              </w:rPr>
            </w:pPr>
            <w:r>
              <w:rPr>
                <w:rFonts w:hint="eastAsia" w:ascii="宋体" w:hAnsi="宋体" w:eastAsia="宋体" w:cs="宋体"/>
                <w:kern w:val="0"/>
                <w:sz w:val="22"/>
                <w:szCs w:val="22"/>
              </w:rPr>
              <w:t>邮政编码</w:t>
            </w:r>
          </w:p>
        </w:tc>
        <w:tc>
          <w:tcPr>
            <w:tcW w:w="2633" w:type="dxa"/>
            <w:gridSpan w:val="2"/>
            <w:shd w:val="clear" w:color="auto" w:fill="auto"/>
            <w:vAlign w:val="center"/>
          </w:tcPr>
          <w:p>
            <w:pPr>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55" w:hRule="atLeast"/>
          <w:jc w:val="center"/>
        </w:trPr>
        <w:tc>
          <w:tcPr>
            <w:tcW w:w="1120" w:type="dxa"/>
            <w:vMerge w:val="restart"/>
            <w:shd w:val="clear" w:color="auto" w:fill="auto"/>
            <w:vAlign w:val="center"/>
          </w:tcPr>
          <w:p>
            <w:pPr>
              <w:jc w:val="center"/>
              <w:rPr>
                <w:rFonts w:ascii="宋体" w:hAnsi="宋体" w:eastAsia="宋体" w:cs="宋体"/>
                <w:kern w:val="0"/>
                <w:sz w:val="22"/>
                <w:szCs w:val="22"/>
              </w:rPr>
            </w:pPr>
            <w:r>
              <w:rPr>
                <w:rFonts w:hint="eastAsia" w:ascii="宋体" w:hAnsi="宋体" w:eastAsia="宋体" w:cs="宋体"/>
                <w:kern w:val="0"/>
                <w:sz w:val="22"/>
                <w:szCs w:val="22"/>
              </w:rPr>
              <w:t>报考单位</w:t>
            </w:r>
          </w:p>
        </w:tc>
        <w:tc>
          <w:tcPr>
            <w:tcW w:w="3660" w:type="dxa"/>
            <w:gridSpan w:val="3"/>
            <w:vMerge w:val="restart"/>
            <w:shd w:val="clear" w:color="auto" w:fill="auto"/>
            <w:vAlign w:val="center"/>
          </w:tcPr>
          <w:p>
            <w:pPr>
              <w:jc w:val="center"/>
              <w:rPr>
                <w:rFonts w:ascii="宋体" w:hAnsi="宋体" w:eastAsia="宋体" w:cs="宋体"/>
                <w:kern w:val="0"/>
                <w:sz w:val="22"/>
                <w:szCs w:val="22"/>
              </w:rPr>
            </w:pPr>
            <w:r>
              <w:rPr>
                <w:rFonts w:hint="eastAsia" w:ascii="宋体" w:hAnsi="宋体" w:eastAsia="宋体" w:cs="宋体"/>
                <w:kern w:val="0"/>
                <w:sz w:val="22"/>
                <w:szCs w:val="22"/>
              </w:rPr>
              <w:t>　</w:t>
            </w:r>
          </w:p>
        </w:tc>
        <w:tc>
          <w:tcPr>
            <w:tcW w:w="1220" w:type="dxa"/>
            <w:shd w:val="clear" w:color="auto" w:fill="auto"/>
            <w:vAlign w:val="center"/>
          </w:tcPr>
          <w:p>
            <w:pPr>
              <w:jc w:val="center"/>
              <w:rPr>
                <w:rFonts w:ascii="宋体" w:hAnsi="宋体" w:eastAsia="宋体" w:cs="宋体"/>
                <w:kern w:val="0"/>
                <w:sz w:val="22"/>
                <w:szCs w:val="22"/>
              </w:rPr>
            </w:pPr>
            <w:r>
              <w:rPr>
                <w:rFonts w:hint="eastAsia" w:ascii="宋体" w:hAnsi="宋体" w:eastAsia="宋体" w:cs="宋体"/>
                <w:kern w:val="0"/>
                <w:sz w:val="22"/>
                <w:szCs w:val="22"/>
              </w:rPr>
              <w:t>报考岗位</w:t>
            </w:r>
          </w:p>
        </w:tc>
        <w:tc>
          <w:tcPr>
            <w:tcW w:w="3973" w:type="dxa"/>
            <w:gridSpan w:val="3"/>
            <w:shd w:val="clear" w:color="auto" w:fill="auto"/>
            <w:vAlign w:val="center"/>
          </w:tcPr>
          <w:p>
            <w:pPr>
              <w:jc w:val="center"/>
              <w:rPr>
                <w:rFonts w:ascii="宋体" w:hAnsi="宋体" w:eastAsia="宋体" w:cs="宋体"/>
                <w:kern w:val="0"/>
                <w:sz w:val="22"/>
                <w:szCs w:val="22"/>
              </w:rPr>
            </w:pPr>
            <w:r>
              <w:rPr>
                <w:rFonts w:hint="eastAsia" w:ascii="宋体" w:hAnsi="宋体" w:eastAsia="宋体" w:cs="宋体"/>
                <w:kern w:val="0"/>
                <w:sz w:val="22"/>
                <w:szCs w:val="22"/>
              </w:rPr>
              <w:t>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49" w:hRule="atLeast"/>
          <w:jc w:val="center"/>
        </w:trPr>
        <w:tc>
          <w:tcPr>
            <w:tcW w:w="1120" w:type="dxa"/>
            <w:vMerge w:val="continue"/>
            <w:vAlign w:val="center"/>
          </w:tcPr>
          <w:p>
            <w:pPr>
              <w:jc w:val="left"/>
              <w:rPr>
                <w:rFonts w:ascii="宋体" w:hAnsi="宋体" w:eastAsia="宋体" w:cs="宋体"/>
                <w:kern w:val="0"/>
                <w:sz w:val="22"/>
                <w:szCs w:val="22"/>
              </w:rPr>
            </w:pPr>
          </w:p>
        </w:tc>
        <w:tc>
          <w:tcPr>
            <w:tcW w:w="3660" w:type="dxa"/>
            <w:gridSpan w:val="3"/>
            <w:vMerge w:val="continue"/>
            <w:vAlign w:val="center"/>
          </w:tcPr>
          <w:p>
            <w:pPr>
              <w:jc w:val="left"/>
              <w:rPr>
                <w:rFonts w:ascii="宋体" w:hAnsi="宋体" w:eastAsia="宋体" w:cs="宋体"/>
                <w:kern w:val="0"/>
                <w:sz w:val="22"/>
                <w:szCs w:val="22"/>
              </w:rPr>
            </w:pPr>
          </w:p>
        </w:tc>
        <w:tc>
          <w:tcPr>
            <w:tcW w:w="1220" w:type="dxa"/>
            <w:shd w:val="clear" w:color="auto" w:fill="auto"/>
            <w:vAlign w:val="center"/>
          </w:tcPr>
          <w:p>
            <w:pPr>
              <w:jc w:val="center"/>
              <w:rPr>
                <w:rFonts w:ascii="宋体" w:hAnsi="宋体" w:eastAsia="宋体" w:cs="宋体"/>
                <w:kern w:val="0"/>
                <w:sz w:val="22"/>
                <w:szCs w:val="22"/>
              </w:rPr>
            </w:pPr>
            <w:r>
              <w:rPr>
                <w:rFonts w:hint="eastAsia" w:ascii="宋体" w:hAnsi="宋体" w:eastAsia="宋体" w:cs="宋体"/>
                <w:kern w:val="0"/>
                <w:sz w:val="22"/>
                <w:szCs w:val="22"/>
              </w:rPr>
              <w:t>专业</w:t>
            </w:r>
          </w:p>
        </w:tc>
        <w:tc>
          <w:tcPr>
            <w:tcW w:w="3973" w:type="dxa"/>
            <w:gridSpan w:val="3"/>
            <w:shd w:val="clear" w:color="auto" w:fill="auto"/>
            <w:vAlign w:val="center"/>
          </w:tcPr>
          <w:p>
            <w:pPr>
              <w:jc w:val="center"/>
              <w:rPr>
                <w:rFonts w:ascii="宋体" w:hAnsi="宋体" w:eastAsia="宋体" w:cs="宋体"/>
                <w:kern w:val="0"/>
                <w:sz w:val="22"/>
                <w:szCs w:val="22"/>
              </w:rPr>
            </w:pPr>
            <w:r>
              <w:rPr>
                <w:rFonts w:hint="eastAsia" w:ascii="宋体" w:hAnsi="宋体" w:eastAsia="宋体" w:cs="宋体"/>
                <w:kern w:val="0"/>
                <w:sz w:val="22"/>
                <w:szCs w:val="22"/>
              </w:rPr>
              <w:t>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974" w:hRule="atLeast"/>
          <w:jc w:val="center"/>
        </w:trPr>
        <w:tc>
          <w:tcPr>
            <w:tcW w:w="1120" w:type="dxa"/>
            <w:shd w:val="clear" w:color="auto" w:fill="auto"/>
            <w:vAlign w:val="center"/>
          </w:tcPr>
          <w:p>
            <w:pPr>
              <w:jc w:val="center"/>
              <w:rPr>
                <w:rFonts w:ascii="宋体" w:hAnsi="宋体" w:eastAsia="宋体" w:cs="宋体"/>
                <w:kern w:val="0"/>
                <w:sz w:val="22"/>
                <w:szCs w:val="22"/>
              </w:rPr>
            </w:pPr>
            <w:r>
              <w:rPr>
                <w:rFonts w:hint="eastAsia" w:ascii="宋体" w:hAnsi="宋体" w:eastAsia="宋体" w:cs="宋体"/>
                <w:kern w:val="0"/>
                <w:sz w:val="22"/>
                <w:szCs w:val="22"/>
              </w:rPr>
              <w:t>简</w:t>
            </w:r>
          </w:p>
          <w:p>
            <w:pPr>
              <w:jc w:val="center"/>
              <w:rPr>
                <w:rFonts w:ascii="宋体" w:hAnsi="宋体" w:eastAsia="宋体" w:cs="宋体"/>
                <w:kern w:val="0"/>
                <w:sz w:val="22"/>
                <w:szCs w:val="22"/>
              </w:rPr>
            </w:pPr>
          </w:p>
          <w:p>
            <w:pPr>
              <w:jc w:val="center"/>
              <w:rPr>
                <w:rFonts w:ascii="宋体" w:hAnsi="宋体" w:eastAsia="宋体" w:cs="宋体"/>
                <w:kern w:val="0"/>
                <w:sz w:val="22"/>
                <w:szCs w:val="22"/>
              </w:rPr>
            </w:pPr>
            <w:r>
              <w:rPr>
                <w:rFonts w:hint="eastAsia" w:ascii="宋体" w:hAnsi="宋体" w:eastAsia="宋体" w:cs="宋体"/>
                <w:kern w:val="0"/>
                <w:sz w:val="22"/>
                <w:szCs w:val="22"/>
              </w:rPr>
              <w:t>历</w:t>
            </w:r>
          </w:p>
        </w:tc>
        <w:tc>
          <w:tcPr>
            <w:tcW w:w="8853" w:type="dxa"/>
            <w:gridSpan w:val="7"/>
            <w:shd w:val="clear" w:color="auto" w:fill="auto"/>
          </w:tcPr>
          <w:p>
            <w:pPr>
              <w:jc w:val="center"/>
              <w:rPr>
                <w:rFonts w:ascii="宋体" w:hAnsi="宋体" w:eastAsia="宋体" w:cs="宋体"/>
                <w:kern w:val="0"/>
                <w:sz w:val="20"/>
                <w:szCs w:val="20"/>
              </w:rPr>
            </w:pPr>
            <w:r>
              <w:rPr>
                <w:rFonts w:hint="eastAsia" w:ascii="宋体" w:hAnsi="宋体" w:eastAsia="宋体" w:cs="宋体"/>
                <w:kern w:val="0"/>
                <w:sz w:val="20"/>
                <w:szCs w:val="20"/>
              </w:rPr>
              <w:t>(自高中填起，按起始时间、毕业院校/工作单位、专业/岗位、担任职务顺序填写）</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412" w:hRule="atLeast"/>
          <w:jc w:val="center"/>
        </w:trPr>
        <w:tc>
          <w:tcPr>
            <w:tcW w:w="1120" w:type="dxa"/>
            <w:shd w:val="clear" w:color="auto" w:fill="auto"/>
            <w:vAlign w:val="center"/>
          </w:tcPr>
          <w:p>
            <w:pPr>
              <w:jc w:val="center"/>
              <w:rPr>
                <w:rFonts w:ascii="宋体" w:hAnsi="宋体" w:eastAsia="宋体" w:cs="宋体"/>
                <w:kern w:val="0"/>
                <w:sz w:val="22"/>
                <w:szCs w:val="22"/>
              </w:rPr>
            </w:pPr>
            <w:r>
              <w:rPr>
                <w:rFonts w:hint="eastAsia" w:ascii="宋体" w:hAnsi="宋体" w:eastAsia="宋体" w:cs="宋体"/>
                <w:kern w:val="0"/>
                <w:sz w:val="22"/>
                <w:szCs w:val="22"/>
              </w:rPr>
              <w:t>受过何种</w:t>
            </w:r>
          </w:p>
          <w:p>
            <w:pPr>
              <w:jc w:val="center"/>
              <w:rPr>
                <w:rFonts w:ascii="宋体" w:hAnsi="宋体" w:eastAsia="宋体" w:cs="宋体"/>
                <w:kern w:val="0"/>
                <w:sz w:val="22"/>
                <w:szCs w:val="22"/>
              </w:rPr>
            </w:pPr>
            <w:r>
              <w:rPr>
                <w:rFonts w:hint="eastAsia" w:ascii="宋体" w:hAnsi="宋体" w:eastAsia="宋体" w:cs="宋体"/>
                <w:kern w:val="0"/>
                <w:sz w:val="22"/>
                <w:szCs w:val="22"/>
              </w:rPr>
              <w:t>奖励</w:t>
            </w:r>
          </w:p>
          <w:p>
            <w:pPr>
              <w:jc w:val="center"/>
              <w:rPr>
                <w:rFonts w:ascii="宋体" w:hAnsi="宋体" w:eastAsia="宋体" w:cs="宋体"/>
                <w:kern w:val="0"/>
                <w:sz w:val="22"/>
                <w:szCs w:val="22"/>
              </w:rPr>
            </w:pPr>
            <w:r>
              <w:rPr>
                <w:rFonts w:hint="eastAsia" w:ascii="宋体" w:hAnsi="宋体" w:eastAsia="宋体" w:cs="宋体"/>
                <w:kern w:val="0"/>
                <w:sz w:val="22"/>
                <w:szCs w:val="22"/>
              </w:rPr>
              <w:t>或处分</w:t>
            </w:r>
          </w:p>
        </w:tc>
        <w:tc>
          <w:tcPr>
            <w:tcW w:w="8853" w:type="dxa"/>
            <w:gridSpan w:val="7"/>
            <w:shd w:val="clear" w:color="auto" w:fill="auto"/>
            <w:vAlign w:val="center"/>
          </w:tcPr>
          <w:p>
            <w:pPr>
              <w:jc w:val="center"/>
              <w:rPr>
                <w:rFonts w:ascii="宋体" w:hAnsi="宋体" w:eastAsia="宋体" w:cs="宋体"/>
                <w:kern w:val="0"/>
                <w:sz w:val="22"/>
                <w:szCs w:val="22"/>
              </w:rPr>
            </w:pPr>
            <w:r>
              <w:rPr>
                <w:rFonts w:hint="eastAsia" w:ascii="宋体" w:hAnsi="宋体" w:eastAsia="宋体" w:cs="宋体"/>
                <w:kern w:val="0"/>
                <w:sz w:val="22"/>
                <w:szCs w:val="22"/>
              </w:rPr>
              <w:t>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515" w:hRule="atLeast"/>
          <w:jc w:val="center"/>
        </w:trPr>
        <w:tc>
          <w:tcPr>
            <w:tcW w:w="1120" w:type="dxa"/>
            <w:shd w:val="clear" w:color="auto" w:fill="auto"/>
            <w:vAlign w:val="center"/>
          </w:tcPr>
          <w:p>
            <w:pPr>
              <w:jc w:val="center"/>
              <w:rPr>
                <w:rFonts w:ascii="宋体" w:hAnsi="宋体" w:eastAsia="宋体" w:cs="宋体"/>
                <w:kern w:val="0"/>
                <w:sz w:val="22"/>
                <w:szCs w:val="22"/>
              </w:rPr>
            </w:pPr>
            <w:r>
              <w:rPr>
                <w:rFonts w:hint="eastAsia" w:ascii="宋体" w:hAnsi="宋体" w:eastAsia="宋体" w:cs="宋体"/>
                <w:kern w:val="0"/>
                <w:sz w:val="22"/>
                <w:szCs w:val="22"/>
              </w:rPr>
              <w:t>诚信承诺</w:t>
            </w:r>
          </w:p>
          <w:p>
            <w:pPr>
              <w:jc w:val="center"/>
              <w:rPr>
                <w:rFonts w:ascii="宋体" w:hAnsi="宋体" w:eastAsia="宋体" w:cs="宋体"/>
                <w:kern w:val="0"/>
                <w:sz w:val="22"/>
                <w:szCs w:val="22"/>
              </w:rPr>
            </w:pPr>
            <w:r>
              <w:rPr>
                <w:rFonts w:hint="eastAsia" w:ascii="宋体" w:hAnsi="宋体" w:eastAsia="宋体" w:cs="宋体"/>
                <w:kern w:val="0"/>
                <w:sz w:val="22"/>
                <w:szCs w:val="22"/>
              </w:rPr>
              <w:t>意见</w:t>
            </w:r>
          </w:p>
        </w:tc>
        <w:tc>
          <w:tcPr>
            <w:tcW w:w="8853" w:type="dxa"/>
            <w:gridSpan w:val="7"/>
            <w:shd w:val="clear" w:color="auto" w:fill="auto"/>
          </w:tcPr>
          <w:p>
            <w:pPr>
              <w:jc w:val="left"/>
              <w:rPr>
                <w:rFonts w:ascii="宋体" w:hAnsi="宋体" w:eastAsia="宋体" w:cs="宋体"/>
                <w:kern w:val="0"/>
                <w:sz w:val="20"/>
                <w:szCs w:val="20"/>
              </w:rPr>
            </w:pPr>
            <w:r>
              <w:rPr>
                <w:rFonts w:ascii="宋体" w:hAnsi="宋体" w:eastAsia="宋体" w:cs="宋体"/>
                <w:kern w:val="0"/>
                <w:sz w:val="20"/>
                <w:szCs w:val="20"/>
              </w:rPr>
              <w:t xml:space="preserve">    </w:t>
            </w:r>
            <w:r>
              <w:rPr>
                <w:rFonts w:hint="eastAsia" w:ascii="宋体" w:hAnsi="宋体" w:eastAsia="宋体" w:cs="宋体"/>
                <w:kern w:val="0"/>
                <w:sz w:val="20"/>
                <w:szCs w:val="20"/>
              </w:rPr>
              <w:t>本人上述所填写的情况和提供的相关材料、证件均真实。若有虚假，一经查实，自动丧失应聘资格。</w:t>
            </w:r>
            <w:r>
              <w:rPr>
                <w:rFonts w:ascii="宋体" w:hAnsi="宋体" w:eastAsia="宋体" w:cs="宋体"/>
                <w:kern w:val="0"/>
                <w:sz w:val="20"/>
                <w:szCs w:val="20"/>
              </w:rPr>
              <w:t xml:space="preserve">                                                                                                                                                                                                </w:t>
            </w:r>
            <w:r>
              <w:rPr>
                <w:rFonts w:ascii="宋体" w:hAnsi="宋体" w:eastAsia="宋体" w:cs="宋体"/>
                <w:kern w:val="0"/>
                <w:sz w:val="20"/>
                <w:szCs w:val="20"/>
              </w:rPr>
              <w:br w:type="textWrapping"/>
            </w:r>
            <w:r>
              <w:rPr>
                <w:rFonts w:ascii="宋体" w:hAnsi="宋体" w:eastAsia="宋体" w:cs="宋体"/>
                <w:kern w:val="0"/>
                <w:sz w:val="20"/>
                <w:szCs w:val="20"/>
              </w:rPr>
              <w:t xml:space="preserve">                                                                                                                                                                              </w:t>
            </w:r>
            <w:r>
              <w:rPr>
                <w:rFonts w:hint="eastAsia" w:ascii="宋体" w:hAnsi="宋体" w:eastAsia="宋体" w:cs="宋体"/>
                <w:kern w:val="0"/>
                <w:sz w:val="20"/>
                <w:szCs w:val="20"/>
              </w:rPr>
              <w:t xml:space="preserve">                </w:t>
            </w:r>
          </w:p>
          <w:p>
            <w:pPr>
              <w:ind w:firstLine="5342" w:firstLineChars="2671"/>
              <w:jc w:val="left"/>
              <w:rPr>
                <w:rFonts w:ascii="宋体" w:hAnsi="宋体" w:eastAsia="宋体" w:cs="宋体"/>
                <w:kern w:val="0"/>
                <w:sz w:val="20"/>
                <w:szCs w:val="20"/>
              </w:rPr>
            </w:pPr>
            <w:r>
              <w:rPr>
                <w:rFonts w:hint="eastAsia" w:ascii="宋体" w:hAnsi="宋体" w:eastAsia="宋体" w:cs="宋体"/>
                <w:kern w:val="0"/>
                <w:sz w:val="20"/>
                <w:szCs w:val="20"/>
              </w:rPr>
              <w:t>报考人签名：</w:t>
            </w:r>
          </w:p>
          <w:p>
            <w:pPr>
              <w:ind w:left="6200" w:hanging="6200" w:hangingChars="3100"/>
              <w:jc w:val="left"/>
              <w:rPr>
                <w:rFonts w:ascii="Times New Roman" w:hAnsi="Times New Roman" w:eastAsia="宋体" w:cs="Times New Roman"/>
                <w:kern w:val="0"/>
                <w:sz w:val="22"/>
                <w:szCs w:val="22"/>
              </w:rPr>
            </w:pPr>
            <w:r>
              <w:rPr>
                <w:rFonts w:ascii="宋体" w:hAnsi="宋体" w:eastAsia="宋体" w:cs="宋体"/>
                <w:kern w:val="0"/>
                <w:sz w:val="20"/>
                <w:szCs w:val="20"/>
              </w:rPr>
              <w:t xml:space="preserve">                                                                                                                </w:t>
            </w:r>
            <w:r>
              <w:rPr>
                <w:rFonts w:hint="eastAsia" w:ascii="宋体" w:hAnsi="宋体" w:eastAsia="宋体" w:cs="宋体"/>
                <w:kern w:val="0"/>
                <w:sz w:val="20"/>
                <w:szCs w:val="20"/>
              </w:rPr>
              <w:t>年</w:t>
            </w:r>
            <w:r>
              <w:rPr>
                <w:rFonts w:ascii="宋体" w:hAnsi="宋体" w:eastAsia="宋体" w:cs="宋体"/>
                <w:kern w:val="0"/>
                <w:sz w:val="20"/>
                <w:szCs w:val="20"/>
              </w:rPr>
              <w:t xml:space="preserve">   </w:t>
            </w:r>
            <w:r>
              <w:rPr>
                <w:rFonts w:hint="eastAsia" w:ascii="宋体" w:hAnsi="宋体" w:eastAsia="宋体" w:cs="宋体"/>
                <w:kern w:val="0"/>
                <w:sz w:val="20"/>
                <w:szCs w:val="20"/>
              </w:rPr>
              <w:t xml:space="preserve"> 月</w:t>
            </w:r>
            <w:r>
              <w:rPr>
                <w:rFonts w:ascii="宋体" w:hAnsi="宋体" w:eastAsia="宋体" w:cs="宋体"/>
                <w:kern w:val="0"/>
                <w:sz w:val="20"/>
                <w:szCs w:val="20"/>
              </w:rPr>
              <w:t xml:space="preserve">  </w:t>
            </w:r>
            <w:r>
              <w:rPr>
                <w:rFonts w:hint="eastAsia" w:ascii="宋体" w:hAnsi="宋体" w:eastAsia="宋体" w:cs="宋体"/>
                <w:kern w:val="0"/>
                <w:sz w:val="20"/>
                <w:szCs w:val="20"/>
              </w:rPr>
              <w:t xml:space="preserve"> </w:t>
            </w:r>
            <w:r>
              <w:rPr>
                <w:rFonts w:ascii="宋体" w:hAnsi="宋体" w:eastAsia="宋体" w:cs="宋体"/>
                <w:kern w:val="0"/>
                <w:sz w:val="20"/>
                <w:szCs w:val="20"/>
              </w:rPr>
              <w:t xml:space="preserve"> </w:t>
            </w:r>
            <w:r>
              <w:rPr>
                <w:rFonts w:hint="eastAsia" w:ascii="宋体" w:hAnsi="宋体" w:eastAsia="宋体" w:cs="宋体"/>
                <w:kern w:val="0"/>
                <w:sz w:val="20"/>
                <w:szCs w:val="20"/>
              </w:rPr>
              <w:t>日</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322" w:hRule="atLeast"/>
          <w:jc w:val="center"/>
        </w:trPr>
        <w:tc>
          <w:tcPr>
            <w:tcW w:w="1120" w:type="dxa"/>
            <w:shd w:val="clear" w:color="auto" w:fill="auto"/>
            <w:vAlign w:val="center"/>
          </w:tcPr>
          <w:p>
            <w:pPr>
              <w:jc w:val="center"/>
              <w:rPr>
                <w:rFonts w:ascii="宋体" w:hAnsi="宋体" w:eastAsia="宋体" w:cs="宋体"/>
                <w:kern w:val="0"/>
                <w:sz w:val="22"/>
                <w:szCs w:val="22"/>
              </w:rPr>
            </w:pPr>
            <w:r>
              <w:rPr>
                <w:rFonts w:hint="eastAsia" w:ascii="宋体" w:hAnsi="宋体" w:eastAsia="宋体" w:cs="宋体"/>
                <w:kern w:val="0"/>
                <w:sz w:val="22"/>
                <w:szCs w:val="22"/>
              </w:rPr>
              <w:t>与招聘单位关系</w:t>
            </w:r>
          </w:p>
        </w:tc>
        <w:tc>
          <w:tcPr>
            <w:tcW w:w="8853" w:type="dxa"/>
            <w:gridSpan w:val="7"/>
            <w:shd w:val="clear" w:color="auto" w:fill="auto"/>
          </w:tcPr>
          <w:p>
            <w:pPr>
              <w:jc w:val="left"/>
              <w:rPr>
                <w:rFonts w:ascii="宋体" w:hAnsi="宋体" w:eastAsia="宋体" w:cs="宋体"/>
                <w:kern w:val="0"/>
                <w:sz w:val="20"/>
                <w:szCs w:val="20"/>
              </w:rPr>
            </w:pPr>
            <w:r>
              <w:rPr>
                <w:rFonts w:hint="eastAsia" w:ascii="宋体" w:hAnsi="宋体" w:eastAsia="宋体" w:cs="宋体"/>
                <w:kern w:val="0"/>
                <w:sz w:val="20"/>
                <w:szCs w:val="20"/>
              </w:rPr>
              <w:t xml:space="preserve">    如与招聘单位或上级主管部门干部职工存在亲属关系，虽不属于法定回避关系，但必须如实声明，如没有请填“无”。</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318" w:hRule="atLeast"/>
          <w:jc w:val="center"/>
        </w:trPr>
        <w:tc>
          <w:tcPr>
            <w:tcW w:w="1120" w:type="dxa"/>
            <w:shd w:val="clear" w:color="auto" w:fill="auto"/>
            <w:vAlign w:val="center"/>
          </w:tcPr>
          <w:p>
            <w:pPr>
              <w:jc w:val="center"/>
              <w:rPr>
                <w:rFonts w:ascii="宋体" w:hAnsi="宋体" w:eastAsia="宋体" w:cs="宋体"/>
                <w:kern w:val="0"/>
                <w:sz w:val="22"/>
                <w:szCs w:val="22"/>
              </w:rPr>
            </w:pPr>
            <w:r>
              <w:rPr>
                <w:rFonts w:hint="eastAsia" w:ascii="宋体" w:hAnsi="宋体" w:eastAsia="宋体" w:cs="宋体"/>
                <w:kern w:val="0"/>
                <w:sz w:val="22"/>
                <w:szCs w:val="22"/>
              </w:rPr>
              <w:t>审查意见</w:t>
            </w:r>
          </w:p>
        </w:tc>
        <w:tc>
          <w:tcPr>
            <w:tcW w:w="8853" w:type="dxa"/>
            <w:gridSpan w:val="7"/>
            <w:shd w:val="clear" w:color="auto" w:fill="auto"/>
            <w:vAlign w:val="bottom"/>
          </w:tcPr>
          <w:p>
            <w:pPr>
              <w:ind w:left="5340" w:leftChars="2543" w:firstLine="908" w:firstLineChars="413"/>
              <w:jc w:val="left"/>
              <w:rPr>
                <w:rFonts w:ascii="宋体" w:hAnsi="宋体" w:eastAsia="宋体" w:cs="宋体"/>
                <w:kern w:val="0"/>
                <w:sz w:val="20"/>
                <w:szCs w:val="20"/>
              </w:rPr>
            </w:pPr>
            <w:r>
              <w:rPr>
                <w:rFonts w:ascii="Times New Roman" w:hAnsi="Times New Roman" w:eastAsia="宋体" w:cs="Times New Roman"/>
                <w:kern w:val="0"/>
                <w:sz w:val="22"/>
                <w:szCs w:val="22"/>
              </w:rPr>
              <w:t xml:space="preserve">           </w:t>
            </w:r>
            <w:r>
              <w:rPr>
                <w:rFonts w:ascii="宋体" w:hAnsi="宋体" w:eastAsia="宋体" w:cs="宋体"/>
                <w:kern w:val="0"/>
                <w:sz w:val="20"/>
                <w:szCs w:val="20"/>
              </w:rPr>
              <w:t xml:space="preserve">                                        </w:t>
            </w:r>
            <w:r>
              <w:rPr>
                <w:rFonts w:hint="eastAsia" w:ascii="宋体" w:hAnsi="宋体" w:eastAsia="宋体" w:cs="宋体"/>
                <w:kern w:val="0"/>
                <w:sz w:val="20"/>
                <w:szCs w:val="20"/>
              </w:rPr>
              <w:t>单位人事部门盖章：</w:t>
            </w:r>
            <w:r>
              <w:rPr>
                <w:rFonts w:ascii="宋体" w:hAnsi="宋体" w:eastAsia="宋体" w:cs="宋体"/>
                <w:kern w:val="0"/>
                <w:sz w:val="20"/>
                <w:szCs w:val="20"/>
              </w:rPr>
              <w:t xml:space="preserve">  </w:t>
            </w:r>
            <w:r>
              <w:rPr>
                <w:rFonts w:hint="eastAsia" w:ascii="宋体" w:hAnsi="宋体" w:eastAsia="宋体" w:cs="宋体"/>
                <w:kern w:val="0"/>
                <w:sz w:val="20"/>
                <w:szCs w:val="20"/>
              </w:rPr>
              <w:t xml:space="preserve">  </w:t>
            </w:r>
          </w:p>
          <w:p>
            <w:pPr>
              <w:ind w:left="6220" w:leftChars="2724" w:hanging="500" w:hangingChars="250"/>
              <w:jc w:val="left"/>
              <w:rPr>
                <w:rFonts w:ascii="Times New Roman" w:hAnsi="Times New Roman" w:eastAsia="宋体" w:cs="Times New Roman"/>
                <w:kern w:val="0"/>
                <w:sz w:val="22"/>
                <w:szCs w:val="22"/>
              </w:rPr>
            </w:pPr>
            <w:r>
              <w:rPr>
                <w:rFonts w:ascii="宋体" w:hAnsi="宋体" w:eastAsia="宋体" w:cs="宋体"/>
                <w:kern w:val="0"/>
                <w:sz w:val="20"/>
                <w:szCs w:val="20"/>
              </w:rPr>
              <w:t xml:space="preserve">                                                                                                      </w:t>
            </w:r>
            <w:r>
              <w:rPr>
                <w:rFonts w:hint="eastAsia" w:ascii="宋体" w:hAnsi="宋体" w:eastAsia="宋体" w:cs="宋体"/>
                <w:kern w:val="0"/>
                <w:sz w:val="20"/>
                <w:szCs w:val="20"/>
              </w:rPr>
              <w:t>年</w:t>
            </w:r>
            <w:r>
              <w:rPr>
                <w:rFonts w:ascii="宋体" w:hAnsi="宋体" w:eastAsia="宋体" w:cs="宋体"/>
                <w:kern w:val="0"/>
                <w:sz w:val="20"/>
                <w:szCs w:val="20"/>
              </w:rPr>
              <w:t xml:space="preserve">    </w:t>
            </w:r>
            <w:r>
              <w:rPr>
                <w:rFonts w:hint="eastAsia" w:ascii="宋体" w:hAnsi="宋体" w:eastAsia="宋体" w:cs="宋体"/>
                <w:kern w:val="0"/>
                <w:sz w:val="20"/>
                <w:szCs w:val="20"/>
              </w:rPr>
              <w:t>月</w:t>
            </w:r>
            <w:r>
              <w:rPr>
                <w:rFonts w:ascii="宋体" w:hAnsi="宋体" w:eastAsia="宋体" w:cs="宋体"/>
                <w:kern w:val="0"/>
                <w:sz w:val="20"/>
                <w:szCs w:val="20"/>
              </w:rPr>
              <w:t xml:space="preserve"> </w:t>
            </w:r>
            <w:r>
              <w:rPr>
                <w:rFonts w:hint="eastAsia" w:ascii="宋体" w:hAnsi="宋体" w:eastAsia="宋体" w:cs="宋体"/>
                <w:kern w:val="0"/>
                <w:sz w:val="20"/>
                <w:szCs w:val="20"/>
              </w:rPr>
              <w:t xml:space="preserve"> </w:t>
            </w:r>
            <w:r>
              <w:rPr>
                <w:rFonts w:ascii="宋体" w:hAnsi="宋体" w:eastAsia="宋体" w:cs="宋体"/>
                <w:kern w:val="0"/>
                <w:sz w:val="20"/>
                <w:szCs w:val="20"/>
              </w:rPr>
              <w:t xml:space="preserve">  </w:t>
            </w:r>
            <w:r>
              <w:rPr>
                <w:rFonts w:hint="eastAsia" w:ascii="宋体" w:hAnsi="宋体" w:eastAsia="宋体" w:cs="宋体"/>
                <w:kern w:val="0"/>
                <w:sz w:val="20"/>
                <w:szCs w:val="20"/>
              </w:rPr>
              <w:t>日</w:t>
            </w:r>
            <w:r>
              <w:rPr>
                <w:rFonts w:ascii="宋体" w:hAnsi="宋体" w:eastAsia="宋体" w:cs="宋体"/>
                <w:kern w:val="0"/>
                <w:sz w:val="20"/>
                <w:szCs w:val="20"/>
              </w:rPr>
              <w:t xml:space="preserve">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60" w:hRule="atLeast"/>
          <w:jc w:val="center"/>
        </w:trPr>
        <w:tc>
          <w:tcPr>
            <w:tcW w:w="1120" w:type="dxa"/>
            <w:shd w:val="clear" w:color="auto" w:fill="auto"/>
            <w:vAlign w:val="center"/>
          </w:tcPr>
          <w:p>
            <w:pPr>
              <w:jc w:val="center"/>
              <w:rPr>
                <w:rFonts w:ascii="宋体" w:hAnsi="宋体" w:eastAsia="宋体" w:cs="宋体"/>
                <w:kern w:val="0"/>
                <w:sz w:val="24"/>
              </w:rPr>
            </w:pPr>
            <w:r>
              <w:rPr>
                <w:rFonts w:hint="eastAsia" w:ascii="宋体" w:hAnsi="宋体" w:eastAsia="宋体" w:cs="宋体"/>
                <w:kern w:val="0"/>
                <w:sz w:val="24"/>
              </w:rPr>
              <w:t>备</w:t>
            </w:r>
            <w:r>
              <w:rPr>
                <w:rFonts w:ascii="Times New Roman" w:hAnsi="Times New Roman" w:eastAsia="宋体" w:cs="Times New Roman"/>
                <w:kern w:val="0"/>
                <w:sz w:val="24"/>
              </w:rPr>
              <w:t xml:space="preserve"> </w:t>
            </w:r>
            <w:r>
              <w:rPr>
                <w:rFonts w:hint="eastAsia" w:ascii="宋体" w:hAnsi="宋体" w:eastAsia="宋体" w:cs="宋体"/>
                <w:kern w:val="0"/>
                <w:sz w:val="24"/>
              </w:rPr>
              <w:t>注</w:t>
            </w:r>
          </w:p>
        </w:tc>
        <w:tc>
          <w:tcPr>
            <w:tcW w:w="8853" w:type="dxa"/>
            <w:gridSpan w:val="7"/>
            <w:shd w:val="clear" w:color="auto" w:fill="auto"/>
            <w:vAlign w:val="bottom"/>
          </w:tcPr>
          <w:p>
            <w:pPr>
              <w:jc w:val="center"/>
              <w:rPr>
                <w:rFonts w:ascii="宋体" w:hAnsi="宋体" w:eastAsia="宋体" w:cs="宋体"/>
                <w:kern w:val="0"/>
                <w:sz w:val="24"/>
              </w:rPr>
            </w:pPr>
            <w:r>
              <w:rPr>
                <w:rFonts w:hint="eastAsia" w:ascii="宋体" w:hAnsi="宋体" w:eastAsia="宋体" w:cs="宋体"/>
                <w:kern w:val="0"/>
                <w:sz w:val="24"/>
              </w:rPr>
              <w:t>　</w:t>
            </w:r>
          </w:p>
        </w:tc>
      </w:tr>
    </w:tbl>
    <w:p>
      <w:pPr>
        <w:spacing w:line="400" w:lineRule="exact"/>
      </w:pPr>
    </w:p>
    <w:p>
      <w:bookmarkStart w:id="0" w:name="_GoBack"/>
      <w:bookmarkEnd w:id="0"/>
    </w:p>
    <w:sectPr>
      <w:pgSz w:w="11906" w:h="16838"/>
      <w:pgMar w:top="1077" w:right="1440" w:bottom="1077" w:left="1440"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A56983"/>
    <w:rsid w:val="26617226"/>
    <w:rsid w:val="44EF7D59"/>
    <w:rsid w:val="63D43C94"/>
    <w:rsid w:val="657072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2023-04-24T06:24:00Z</dcterms:created>
  <dc:creator>JLJ</dc:creator>
  <cp:lastModifiedBy>Ron</cp:lastModifiedBy>
  <dcterms:modified xsi:type="dcterms:W3CDTF">2023-10-12T09:10:14Z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