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考生面试须知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一、面试人员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须携带面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、本人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身份证，以上均为原件，按照规定时间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到达考点，出示证件，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验证后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相应的候考室。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以上材料不全者，不得进入考场。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开考后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仍未到达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候考室的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，视为自动弃权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二、面试考生通过抽签确定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面试顺序，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7:20开始抽签，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抽签开始时未到达候考室的，剩余签号为考生顺序号。抽签后考生按面试顺序号等候，由联络员负责引导，依次到备考室、面试室参加面试。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、面试采取结构化面试，其中备考室为5分钟，作为看题、思考时间；面试室答题时间不超过5分钟，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两道题中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每题不单独计时。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正式答题前，先由主考官宣读导语，然后宣布计时。考生要在规定的时间内回答问题，每小题回答结束后，应宣布“第几题回答完毕”。答题全部结束后，应宣布“全部回答完毕”。答题结束前1分钟，计时员会提醒考生“答题时间还剩1分钟”。答题时间到，要自觉终止答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面试成绩采用百分制。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面试成绩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按照去掉一个最高分、一个最低分后综合计算平均成绩的办法，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计算到小数点后两位数，尾数四舍五入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只允许报面试顺序号，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不得以任何方式向考官或工作人员（候考室工作人员除外）透露本人的姓名、考号、工作单位等信息，不得穿戴有职业特征的服装、饰品，违者面试成绩按零分处理。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、考生随身携带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手机、智能手表手环、蓝牙耳机等有存储传输功能的电子产品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通讯工具等物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必须关闭并放置于候考室外指定位置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考生抽签后如发现通讯工具等电子产品未按规定集中保管者，按作弊处理，取消面试资格。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、面试期间，考生要听从工作人员安排，严格遵守面试纪律，不得随意出入各室，不得大声喧哗，不得以任何理由影响面试工作正常进行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、考生面试期间实行封闭管理，从报到开始到本场全部考生面试结束前为封闭阶段，封闭期间未经允许不得离开考点，违者取消面试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5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jlhYzE5ZjY2MGQ2NzdlMjExNjRhNGY1M2I3YzgifQ=="/>
  </w:docVars>
  <w:rsids>
    <w:rsidRoot w:val="00000000"/>
    <w:rsid w:val="26D00294"/>
    <w:rsid w:val="44D076F6"/>
    <w:rsid w:val="56AE215F"/>
    <w:rsid w:val="628E5152"/>
    <w:rsid w:val="6C72486D"/>
    <w:rsid w:val="79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hint="default"/>
      <w:sz w:val="21"/>
      <w:szCs w:val="24"/>
    </w:rPr>
  </w:style>
  <w:style w:type="paragraph" w:styleId="3">
    <w:name w:val="Body Text Indent 2"/>
    <w:basedOn w:val="1"/>
    <w:qFormat/>
    <w:uiPriority w:val="0"/>
    <w:pPr>
      <w:spacing w:line="560" w:lineRule="exact"/>
      <w:ind w:firstLine="560" w:firstLineChars="200"/>
    </w:pPr>
    <w:rPr>
      <w:rFonts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897</Characters>
  <Lines>0</Lines>
  <Paragraphs>0</Paragraphs>
  <TotalTime>18</TotalTime>
  <ScaleCrop>false</ScaleCrop>
  <LinksUpToDate>false</LinksUpToDate>
  <CharactersWithSpaces>897</CharactersWithSpaces>
  <Application>WPS Office_11.8.2.10335_F1E327BC-269C-435d-A152-05C5408002CA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2023-05-09T09:46:00Z</dcterms:created>
  <dc:creator>Administrator</dc:creator>
  <cp:lastModifiedBy>海岛与屿</cp:lastModifiedBy>
  <cp:lastPrinted>2024-05-07T06:27:11Z</cp:lastPrinted>
  <dcterms:modified xsi:type="dcterms:W3CDTF">2024-05-07T07:28:38Z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2052-11.8.2.10335</vt:lpwstr>
  </property>
  <property fmtid="{D5CDD505-2E9C-101B-9397-08002B2CF9AE}" pid="3" name="ICV">
    <vt:lpwstr>BB8F6671C45642EFB9F8EDACAE8944BA_13</vt:lpwstr>
  </property>
</Properties>
</file>