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textAlignment w:val="auto"/>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2</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2022年菏泽市</w:t>
      </w:r>
      <w:r>
        <w:rPr>
          <w:rFonts w:hint="eastAsia" w:ascii="方正小标宋简体" w:hAnsi="方正小标宋简体" w:eastAsia="方正小标宋简体" w:cs="方正小标宋简体"/>
          <w:sz w:val="28"/>
          <w:szCs w:val="28"/>
          <w:lang w:val="en-US" w:eastAsia="zh-CN"/>
        </w:rPr>
        <w:t>东明</w:t>
      </w:r>
      <w:r>
        <w:rPr>
          <w:rFonts w:hint="eastAsia" w:ascii="方正小标宋简体" w:hAnsi="方正小标宋简体" w:eastAsia="方正小标宋简体" w:cs="方正小标宋简体"/>
          <w:sz w:val="28"/>
          <w:szCs w:val="28"/>
          <w:lang w:eastAsia="zh-CN"/>
        </w:rPr>
        <w:t>县</w:t>
      </w:r>
      <w:r>
        <w:rPr>
          <w:rFonts w:hint="eastAsia" w:ascii="方正小标宋简体" w:hAnsi="方正小标宋简体" w:eastAsia="方正小标宋简体" w:cs="方正小标宋简体"/>
          <w:sz w:val="28"/>
          <w:szCs w:val="28"/>
        </w:rPr>
        <w:t>高校毕业生“三支一扶”计划招募面试考生疫情防控告知书</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根据疫情防控工作需要，为确保广大考生身体健康，保障面试工作安全顺利进行，现将2022年菏泽市</w:t>
      </w:r>
      <w:r>
        <w:rPr>
          <w:rFonts w:hint="eastAsia" w:ascii="仿宋_GB2312" w:eastAsia="仿宋_GB2312"/>
          <w:sz w:val="28"/>
          <w:szCs w:val="28"/>
          <w:lang w:val="en-US" w:eastAsia="zh-CN"/>
        </w:rPr>
        <w:t>东明</w:t>
      </w:r>
      <w:bookmarkStart w:id="0" w:name="_GoBack"/>
      <w:bookmarkEnd w:id="0"/>
      <w:r>
        <w:rPr>
          <w:rFonts w:hint="eastAsia" w:ascii="仿宋_GB2312" w:eastAsia="仿宋_GB2312"/>
          <w:sz w:val="28"/>
          <w:szCs w:val="28"/>
          <w:lang w:eastAsia="zh-CN"/>
        </w:rPr>
        <w:t>县</w:t>
      </w:r>
      <w:r>
        <w:rPr>
          <w:rFonts w:hint="eastAsia" w:ascii="仿宋_GB2312" w:eastAsia="仿宋_GB2312"/>
          <w:sz w:val="28"/>
          <w:szCs w:val="28"/>
        </w:rPr>
        <w:t>高校毕业生“三支一扶”计划招募面试疫情防控有关要求和注意事项告知如下，请所有考生知悉并严格执行各项考试防疫措施和要求。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一、面试前防疫准备</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（一）为确保</w:t>
      </w:r>
      <w:r>
        <w:rPr>
          <w:rFonts w:hint="eastAsia" w:ascii="仿宋_GB2312" w:hAnsi="微软雅黑" w:eastAsia="仿宋_GB2312" w:cs="仿宋_GB2312"/>
          <w:color w:val="000000"/>
          <w:sz w:val="28"/>
          <w:szCs w:val="28"/>
          <w:shd w:val="clear" w:color="auto" w:fill="FFFFFF"/>
        </w:rPr>
        <w:t>面试顺利进行</w:t>
      </w:r>
      <w:r>
        <w:rPr>
          <w:rFonts w:ascii="仿宋_GB2312" w:hAnsi="微软雅黑" w:eastAsia="仿宋_GB2312" w:cs="仿宋_GB2312"/>
          <w:color w:val="000000"/>
          <w:sz w:val="28"/>
          <w:szCs w:val="28"/>
          <w:shd w:val="clear" w:color="auto" w:fill="FFFFFF"/>
        </w:rPr>
        <w:t>，</w:t>
      </w:r>
      <w:r>
        <w:rPr>
          <w:rStyle w:val="8"/>
          <w:rFonts w:ascii="仿宋_GB2312" w:hAnsi="微软雅黑" w:eastAsia="仿宋_GB2312" w:cs="仿宋_GB2312"/>
          <w:color w:val="000000"/>
          <w:sz w:val="28"/>
          <w:szCs w:val="28"/>
          <w:shd w:val="clear" w:color="auto" w:fill="FFFFFF"/>
        </w:rPr>
        <w:t>建议考生</w:t>
      </w:r>
      <w:r>
        <w:rPr>
          <w:rStyle w:val="8"/>
          <w:rFonts w:hint="eastAsia" w:ascii="仿宋_GB2312" w:hAnsi="微软雅黑" w:eastAsia="仿宋_GB2312" w:cs="仿宋_GB2312"/>
          <w:color w:val="000000"/>
          <w:sz w:val="28"/>
          <w:szCs w:val="28"/>
          <w:shd w:val="clear" w:color="auto" w:fill="FFFFFF"/>
        </w:rPr>
        <w:t>面试前</w:t>
      </w:r>
      <w:r>
        <w:rPr>
          <w:rStyle w:val="8"/>
          <w:rFonts w:ascii="仿宋_GB2312" w:hAnsi="微软雅黑" w:eastAsia="仿宋_GB2312" w:cs="仿宋_GB2312"/>
          <w:color w:val="000000"/>
          <w:sz w:val="28"/>
          <w:szCs w:val="28"/>
          <w:shd w:val="clear" w:color="auto" w:fill="FFFFFF"/>
        </w:rPr>
        <w:t>非必要不离</w:t>
      </w:r>
      <w:r>
        <w:rPr>
          <w:rStyle w:val="8"/>
          <w:rFonts w:hint="eastAsia" w:ascii="仿宋_GB2312" w:hAnsi="微软雅黑" w:eastAsia="仿宋_GB2312" w:cs="仿宋_GB2312"/>
          <w:color w:val="000000"/>
          <w:sz w:val="28"/>
          <w:szCs w:val="28"/>
          <w:shd w:val="clear" w:color="auto" w:fill="FFFFFF"/>
        </w:rPr>
        <w:t>菏</w:t>
      </w:r>
      <w:r>
        <w:rPr>
          <w:rFonts w:ascii="仿宋_GB2312" w:hAnsi="微软雅黑" w:eastAsia="仿宋_GB2312" w:cs="仿宋_GB2312"/>
          <w:color w:val="000000"/>
          <w:sz w:val="28"/>
          <w:szCs w:val="28"/>
          <w:shd w:val="clear" w:color="auto" w:fill="FFFFFF"/>
        </w:rPr>
        <w:t>。尚在外地（省外、省内其他市）的考生应主动了解</w:t>
      </w:r>
      <w:r>
        <w:rPr>
          <w:rFonts w:hint="eastAsia" w:ascii="仿宋_GB2312" w:hAnsi="微软雅黑" w:eastAsia="仿宋_GB2312" w:cs="仿宋_GB2312"/>
          <w:color w:val="000000"/>
          <w:sz w:val="28"/>
          <w:szCs w:val="28"/>
          <w:shd w:val="clear" w:color="auto" w:fill="FFFFFF"/>
        </w:rPr>
        <w:t>我市</w:t>
      </w:r>
      <w:r>
        <w:rPr>
          <w:rFonts w:ascii="仿宋_GB2312" w:hAnsi="微软雅黑" w:eastAsia="仿宋_GB2312" w:cs="仿宋_GB2312"/>
          <w:color w:val="000000"/>
          <w:sz w:val="28"/>
          <w:szCs w:val="28"/>
          <w:shd w:val="clear" w:color="auto" w:fill="FFFFFF"/>
        </w:rPr>
        <w:t>疫情防控相关要求，按规定提前抵达</w:t>
      </w:r>
      <w:r>
        <w:rPr>
          <w:rFonts w:hint="eastAsia" w:ascii="仿宋_GB2312" w:hAnsi="微软雅黑" w:eastAsia="仿宋_GB2312" w:cs="仿宋_GB2312"/>
          <w:color w:val="000000"/>
          <w:sz w:val="28"/>
          <w:szCs w:val="28"/>
          <w:shd w:val="clear" w:color="auto" w:fill="FFFFFF"/>
        </w:rPr>
        <w:t>我市</w:t>
      </w:r>
      <w:r>
        <w:rPr>
          <w:rFonts w:ascii="仿宋_GB2312" w:hAnsi="微软雅黑" w:eastAsia="仿宋_GB2312" w:cs="仿宋_GB2312"/>
          <w:color w:val="000000"/>
          <w:sz w:val="28"/>
          <w:szCs w:val="28"/>
          <w:shd w:val="clear" w:color="auto" w:fill="FFFFFF"/>
        </w:rPr>
        <w:t>，以免耽误</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eastAsia="仿宋_GB2312" w:cs="仿宋_GB2312"/>
          <w:sz w:val="28"/>
          <w:szCs w:val="28"/>
        </w:rPr>
      </w:pPr>
      <w:r>
        <w:rPr>
          <w:rFonts w:ascii="仿宋_GB2312" w:hAnsi="微软雅黑" w:eastAsia="仿宋_GB2312" w:cs="仿宋_GB2312"/>
          <w:color w:val="000000"/>
          <w:sz w:val="28"/>
          <w:szCs w:val="28"/>
          <w:shd w:val="clear" w:color="auto" w:fill="FFFFFF"/>
        </w:rPr>
        <w:t>（二）提前申领</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山东省电子健康通行码</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和</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通信大数据行程卡</w:t>
      </w:r>
      <w:r>
        <w:rPr>
          <w:rFonts w:hint="eastAsia" w:ascii="仿宋_GB2312" w:hAnsi="微软雅黑" w:eastAsia="仿宋_GB2312" w:cs="仿宋_GB2312"/>
          <w:color w:val="000000"/>
          <w:sz w:val="28"/>
          <w:szCs w:val="28"/>
          <w:shd w:val="clear" w:color="auto" w:fill="FFFFFF"/>
        </w:rPr>
        <w:t>”</w:t>
      </w:r>
      <w:r>
        <w:rPr>
          <w:rFonts w:hint="eastAsia" w:eastAsia="仿宋_GB2312" w:cs="仿宋_GB2312"/>
          <w:sz w:val="28"/>
          <w:szCs w:val="28"/>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b/>
          <w:sz w:val="28"/>
          <w:szCs w:val="28"/>
          <w:shd w:val="clear" w:color="auto" w:fill="FFFFFF"/>
        </w:rPr>
      </w:pPr>
      <w:r>
        <w:rPr>
          <w:rFonts w:ascii="仿宋_GB2312" w:hAnsi="微软雅黑" w:eastAsia="仿宋_GB2312" w:cs="仿宋_GB2312"/>
          <w:color w:val="000000"/>
          <w:sz w:val="28"/>
          <w:szCs w:val="28"/>
          <w:shd w:val="clear" w:color="auto" w:fill="FFFFFF"/>
        </w:rPr>
        <w:t>（三）按规定准备相应数量的核酸检测阴性证明</w:t>
      </w:r>
      <w:r>
        <w:rPr>
          <w:rFonts w:hint="eastAsia" w:ascii="仿宋_GB2312" w:hAnsi="微软雅黑" w:eastAsia="仿宋_GB2312" w:cs="仿宋_GB2312"/>
          <w:sz w:val="28"/>
          <w:szCs w:val="28"/>
          <w:shd w:val="clear" w:color="auto" w:fill="FFFFFF"/>
        </w:rPr>
        <w:t>（</w:t>
      </w:r>
      <w:r>
        <w:rPr>
          <w:rStyle w:val="8"/>
          <w:rFonts w:hint="eastAsia" w:ascii="仿宋_GB2312" w:hAnsi="微软雅黑" w:eastAsia="仿宋_GB2312" w:cs="仿宋_GB2312"/>
          <w:b w:val="0"/>
          <w:sz w:val="28"/>
          <w:szCs w:val="28"/>
          <w:shd w:val="clear" w:color="auto" w:fill="FFFFFF"/>
        </w:rPr>
        <w:t>纸质版</w:t>
      </w:r>
      <w:r>
        <w:rPr>
          <w:rFonts w:hint="eastAsia" w:ascii="仿宋_GB2312" w:hAnsi="微软雅黑" w:eastAsia="仿宋_GB2312" w:cs="仿宋_GB2312"/>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Style w:val="8"/>
          <w:rFonts w:ascii="仿宋_GB2312" w:hAnsi="微软雅黑" w:eastAsia="仿宋_GB2312" w:cs="仿宋_GB2312"/>
          <w:color w:val="FF0000"/>
          <w:sz w:val="28"/>
          <w:szCs w:val="28"/>
          <w:shd w:val="clear" w:color="auto" w:fill="FFFFFF"/>
        </w:rPr>
      </w:pPr>
      <w:r>
        <w:rPr>
          <w:rFonts w:ascii="仿宋_GB2312" w:hAnsi="微软雅黑" w:eastAsia="仿宋_GB2312" w:cs="仿宋_GB2312"/>
          <w:color w:val="000000"/>
          <w:sz w:val="28"/>
          <w:szCs w:val="28"/>
          <w:shd w:val="clear" w:color="auto" w:fill="FFFFFF"/>
        </w:rPr>
        <w:t>核酸检测阴性证明纸质版（检测报告原件、复印件或</w:t>
      </w:r>
      <w:r>
        <w:rPr>
          <w:rFonts w:hint="eastAsia" w:ascii="仿宋_GB2312" w:hAnsi="微软雅黑" w:eastAsia="仿宋_GB2312" w:cs="仿宋_GB2312"/>
          <w:color w:val="000000"/>
          <w:sz w:val="28"/>
          <w:szCs w:val="28"/>
          <w:shd w:val="clear" w:color="auto" w:fill="FFFFFF"/>
        </w:rPr>
        <w:t>截图</w:t>
      </w:r>
      <w:r>
        <w:rPr>
          <w:rFonts w:ascii="仿宋_GB2312" w:hAnsi="微软雅黑" w:eastAsia="仿宋_GB2312" w:cs="仿宋_GB2312"/>
          <w:color w:val="000000"/>
          <w:sz w:val="28"/>
          <w:szCs w:val="28"/>
          <w:shd w:val="clear" w:color="auto" w:fill="FFFFFF"/>
        </w:rPr>
        <w:t>打印</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山东省电子健康通行码</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显示的个人信息完整的核酸检测结果</w:t>
      </w:r>
      <w:r>
        <w:rPr>
          <w:rFonts w:hint="eastAsia" w:ascii="仿宋_GB2312" w:hAnsi="微软雅黑" w:eastAsia="仿宋_GB2312" w:cs="仿宋_GB2312"/>
          <w:color w:val="000000"/>
          <w:sz w:val="28"/>
          <w:szCs w:val="28"/>
          <w:shd w:val="clear" w:color="auto" w:fill="FFFFFF"/>
        </w:rPr>
        <w:t>均可</w:t>
      </w:r>
      <w:r>
        <w:rPr>
          <w:rFonts w:ascii="仿宋_GB2312" w:hAnsi="微软雅黑" w:eastAsia="仿宋_GB2312" w:cs="仿宋_GB2312"/>
          <w:color w:val="000000"/>
          <w:sz w:val="28"/>
          <w:szCs w:val="28"/>
          <w:shd w:val="clear" w:color="auto" w:fill="FFFFFF"/>
        </w:rPr>
        <w:t>）须在进入</w:t>
      </w:r>
      <w:r>
        <w:rPr>
          <w:rFonts w:hint="eastAsia" w:ascii="仿宋_GB2312" w:hAnsi="微软雅黑" w:eastAsia="仿宋_GB2312" w:cs="仿宋_GB2312"/>
          <w:color w:val="000000"/>
          <w:sz w:val="28"/>
          <w:szCs w:val="28"/>
          <w:shd w:val="clear" w:color="auto" w:fill="FFFFFF"/>
        </w:rPr>
        <w:t>面试地点后</w:t>
      </w:r>
      <w:r>
        <w:rPr>
          <w:rFonts w:ascii="仿宋_GB2312" w:hAnsi="微软雅黑" w:eastAsia="仿宋_GB2312" w:cs="仿宋_GB2312"/>
          <w:color w:val="000000"/>
          <w:sz w:val="28"/>
          <w:szCs w:val="28"/>
          <w:shd w:val="clear" w:color="auto" w:fill="FFFFFF"/>
        </w:rPr>
        <w:t>提交给</w:t>
      </w:r>
      <w:r>
        <w:rPr>
          <w:rFonts w:hint="eastAsia" w:ascii="仿宋_GB2312" w:hAnsi="微软雅黑" w:eastAsia="仿宋_GB2312" w:cs="仿宋_GB2312"/>
          <w:color w:val="000000"/>
          <w:sz w:val="28"/>
          <w:szCs w:val="28"/>
          <w:shd w:val="clear" w:color="auto" w:fill="FFFFFF"/>
        </w:rPr>
        <w:t>候考室工作</w:t>
      </w:r>
      <w:r>
        <w:rPr>
          <w:rFonts w:ascii="仿宋_GB2312" w:hAnsi="微软雅黑" w:eastAsia="仿宋_GB2312" w:cs="仿宋_GB2312"/>
          <w:color w:val="000000"/>
          <w:sz w:val="28"/>
          <w:szCs w:val="28"/>
          <w:shd w:val="clear" w:color="auto" w:fill="FFFFFF"/>
        </w:rPr>
        <w:t>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Style w:val="8"/>
          <w:rFonts w:ascii="仿宋_GB2312" w:hAnsi="微软雅黑" w:eastAsia="仿宋_GB2312" w:cs="仿宋_GB2312"/>
          <w:color w:val="FF0000"/>
          <w:sz w:val="28"/>
          <w:szCs w:val="28"/>
          <w:shd w:val="clear" w:color="auto" w:fill="FFFFFF"/>
        </w:rPr>
      </w:pPr>
      <w:r>
        <w:rPr>
          <w:rFonts w:hint="eastAsia" w:ascii="仿宋_GB2312" w:hAnsi="微软雅黑" w:eastAsia="仿宋_GB2312" w:cs="仿宋_GB2312"/>
          <w:color w:val="000000"/>
          <w:sz w:val="28"/>
          <w:szCs w:val="28"/>
          <w:shd w:val="clear" w:color="auto" w:fill="FFFFFF"/>
        </w:rPr>
        <w:t>（四）</w:t>
      </w:r>
      <w:r>
        <w:rPr>
          <w:rFonts w:ascii="仿宋_GB2312" w:hAnsi="微软雅黑" w:eastAsia="仿宋_GB2312" w:cs="仿宋_GB2312"/>
          <w:color w:val="000000"/>
          <w:sz w:val="28"/>
          <w:szCs w:val="28"/>
          <w:shd w:val="clear" w:color="auto" w:fill="FFFFFF"/>
        </w:rPr>
        <w:t>每日自觉进行体温测量、健康状况监测，</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前主动减少外出、不必要的聚集和人员接触，确保</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时身体状况良好。</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hint="eastAsia" w:ascii="黑体" w:hAnsi="宋体" w:eastAsia="黑体" w:cs="黑体"/>
          <w:color w:val="000000"/>
          <w:sz w:val="28"/>
          <w:szCs w:val="28"/>
          <w:shd w:val="clear" w:color="auto" w:fill="FFFFFF"/>
        </w:rPr>
        <w:t>二、考生管理要求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（一）对7天内有高风险区旅居史的人员，采取7天集中隔离医学观察；对7天内有中风险区旅居史的人员，采取7天居家隔离医学观察，如不具备居家隔离医学观察条件，采取集中隔离医学观察。</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微软雅黑" w:eastAsia="仿宋_GB2312" w:cs="仿宋_GB2312"/>
          <w:color w:val="000000"/>
          <w:kern w:val="0"/>
          <w:sz w:val="28"/>
          <w:szCs w:val="28"/>
          <w:shd w:val="clear" w:color="auto" w:fill="FFFFFF"/>
        </w:rPr>
        <w:t>（三）对所有省外入菏返菏人员，须持有4</w:t>
      </w:r>
      <w:r>
        <w:rPr>
          <w:rFonts w:ascii="仿宋_GB2312" w:hAnsi="微软雅黑" w:eastAsia="仿宋_GB2312" w:cs="仿宋_GB2312"/>
          <w:color w:val="000000"/>
          <w:kern w:val="0"/>
          <w:sz w:val="28"/>
          <w:szCs w:val="28"/>
          <w:shd w:val="clear" w:color="auto" w:fill="FFFFFF"/>
        </w:rPr>
        <w:t>8</w:t>
      </w:r>
      <w:r>
        <w:rPr>
          <w:rFonts w:hint="eastAsia" w:ascii="仿宋_GB2312" w:hAnsi="微软雅黑" w:eastAsia="仿宋_GB2312" w:cs="仿宋_GB2312"/>
          <w:color w:val="000000"/>
          <w:kern w:val="0"/>
          <w:sz w:val="28"/>
          <w:szCs w:val="28"/>
          <w:shd w:val="clear" w:color="auto" w:fill="FFFFFF"/>
        </w:rPr>
        <w:t>小时内核酸检测阴性证明，抵达后进行“5天3检”，每次检测间隔2</w:t>
      </w:r>
      <w:r>
        <w:rPr>
          <w:rFonts w:ascii="仿宋_GB2312" w:hAnsi="微软雅黑" w:eastAsia="仿宋_GB2312" w:cs="仿宋_GB2312"/>
          <w:color w:val="000000"/>
          <w:kern w:val="0"/>
          <w:sz w:val="28"/>
          <w:szCs w:val="28"/>
          <w:shd w:val="clear" w:color="auto" w:fill="FFFFFF"/>
        </w:rPr>
        <w:t>4</w:t>
      </w:r>
      <w:r>
        <w:rPr>
          <w:rFonts w:hint="eastAsia" w:ascii="仿宋_GB2312" w:hAnsi="微软雅黑" w:eastAsia="仿宋_GB2312" w:cs="仿宋_GB2312"/>
          <w:color w:val="000000"/>
          <w:kern w:val="0"/>
          <w:sz w:val="28"/>
          <w:szCs w:val="28"/>
          <w:shd w:val="clear" w:color="auto" w:fill="FFFFFF"/>
        </w:rPr>
        <w:t>小时（其中1次为面试前48小时内）。推广“落地检”，按照“自愿免费即采即走，不限制流动”的原则，抵达菏泽市后，</w:t>
      </w:r>
      <w:r>
        <w:rPr>
          <w:rFonts w:hint="eastAsia" w:ascii="仿宋_GB2312" w:eastAsia="仿宋_GB2312"/>
          <w:sz w:val="28"/>
          <w:szCs w:val="28"/>
        </w:rPr>
        <w:t>立即进行1次核酸检测。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（四）7天内有中高风险区所在县（市、区）的其他低风险区旅居史人员，须提供3天内2次核酸检测阴性证明（间隔24小时，其中1次为面试前48小时内），并做好健康监测。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（五）治愈出院的确诊病例和无症状感染者，须持考前7天内的健康体检报告，体检正常、肺部影像学显示肺部病灶完全吸收、2次间隔24小时核酸检测（其中1次为面试前48小时内)均为阴性的可以参加考试。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hAnsi="微软雅黑" w:eastAsia="仿宋_GB2312" w:cs="仿宋_GB2312"/>
          <w:color w:val="000000"/>
          <w:kern w:val="0"/>
          <w:sz w:val="28"/>
          <w:szCs w:val="28"/>
          <w:shd w:val="clear" w:color="auto" w:fill="FFFFFF"/>
        </w:rPr>
      </w:pPr>
      <w:r>
        <w:rPr>
          <w:rFonts w:hint="eastAsia" w:ascii="仿宋_GB2312" w:hAnsi="微软雅黑" w:eastAsia="仿宋_GB2312" w:cs="仿宋_GB2312"/>
          <w:color w:val="000000"/>
          <w:kern w:val="0"/>
          <w:sz w:val="28"/>
          <w:szCs w:val="28"/>
          <w:shd w:val="clear" w:color="auto" w:fill="FFFFFF"/>
        </w:rPr>
        <w:t>（六）其他人员</w:t>
      </w:r>
      <w:r>
        <w:rPr>
          <w:rFonts w:ascii="仿宋_GB2312" w:hAnsi="微软雅黑" w:eastAsia="仿宋_GB2312" w:cs="仿宋_GB2312"/>
          <w:color w:val="000000"/>
          <w:kern w:val="0"/>
          <w:sz w:val="28"/>
          <w:szCs w:val="28"/>
          <w:shd w:val="clear" w:color="auto" w:fill="FFFFFF"/>
        </w:rPr>
        <w:t>须持</w:t>
      </w:r>
      <w:r>
        <w:rPr>
          <w:rFonts w:hint="eastAsia" w:ascii="仿宋_GB2312" w:hAnsi="微软雅黑" w:eastAsia="仿宋_GB2312" w:cs="仿宋_GB2312"/>
          <w:color w:val="000000"/>
          <w:kern w:val="0"/>
          <w:sz w:val="28"/>
          <w:szCs w:val="28"/>
          <w:shd w:val="clear" w:color="auto" w:fill="FFFFFF"/>
        </w:rPr>
        <w:t>面试前48</w:t>
      </w:r>
      <w:r>
        <w:rPr>
          <w:rFonts w:ascii="仿宋_GB2312" w:hAnsi="微软雅黑" w:eastAsia="仿宋_GB2312" w:cs="仿宋_GB2312"/>
          <w:color w:val="000000"/>
          <w:kern w:val="0"/>
          <w:sz w:val="28"/>
          <w:szCs w:val="28"/>
          <w:shd w:val="clear" w:color="auto" w:fill="FFFFFF"/>
        </w:rPr>
        <w:t>小时内核酸检测阴性证明参加</w:t>
      </w:r>
      <w:r>
        <w:rPr>
          <w:rFonts w:hint="eastAsia" w:ascii="仿宋_GB2312" w:hAnsi="微软雅黑" w:eastAsia="仿宋_GB2312" w:cs="仿宋_GB2312"/>
          <w:color w:val="000000"/>
          <w:kern w:val="0"/>
          <w:sz w:val="28"/>
          <w:szCs w:val="28"/>
          <w:shd w:val="clear" w:color="auto" w:fill="FFFFFF"/>
        </w:rPr>
        <w:t>面试</w:t>
      </w:r>
      <w:r>
        <w:rPr>
          <w:rFonts w:ascii="仿宋_GB2312" w:hAnsi="微软雅黑" w:eastAsia="仿宋_GB2312" w:cs="仿宋_GB2312"/>
          <w:color w:val="000000"/>
          <w:kern w:val="0"/>
          <w:sz w:val="28"/>
          <w:szCs w:val="28"/>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（七）近期有外出旅行史的人员，请密切关注疫情发生地区公布的病例和无症状感染者流调轨迹信息及中高风险区信息，有涉疫风险的人员要立即向社区（村）、住宿宾馆和单位报告，配合落实隔离医学观察。</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（八）发热病人、健康码“黄码”等人员要履行个人防护责任，主动配合健康监测和核酸检测，在未排除感染风险前不出行。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（九）建议出行前提前通过中国政府网及国务院客户端小程序查询目的地的最新疫情防控政策，主动配合当地疫情防控措施，途中做好个人防护。</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（十）严格落实“戴口罩、勤洗手、常测温、少聚集”等个人防护措施，养成良好的个人卫生习惯。一旦出现发热、咳嗽、乏力等症状，立即到医疗机构发热门诊就诊，尽量避免乘坐公共交通工具。</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hint="eastAsia" w:ascii="黑体" w:hAnsi="宋体" w:eastAsia="黑体" w:cs="黑体"/>
          <w:color w:val="000000"/>
          <w:sz w:val="28"/>
          <w:szCs w:val="28"/>
          <w:shd w:val="clear" w:color="auto" w:fill="FFFFFF"/>
        </w:rPr>
        <w:t>三、面试当天有关要求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（一）考生经现场检测体温正常（未超过37.3</w:t>
      </w:r>
      <w:r>
        <w:rPr>
          <w:rFonts w:hint="eastAsia" w:ascii="仿宋_GB2312" w:hAnsi="微软雅黑" w:eastAsia="仿宋_GB2312" w:cs="仿宋_GB2312"/>
          <w:color w:val="000000"/>
          <w:sz w:val="28"/>
          <w:szCs w:val="28"/>
          <w:shd w:val="clear" w:color="auto" w:fill="FFFFFF"/>
        </w:rPr>
        <w:t>℃</w:t>
      </w:r>
      <w:r>
        <w:rPr>
          <w:rFonts w:ascii="仿宋_GB2312" w:hAnsi="微软雅黑" w:eastAsia="仿宋_GB2312" w:cs="仿宋_GB2312"/>
          <w:color w:val="000000"/>
          <w:sz w:val="28"/>
          <w:szCs w:val="28"/>
          <w:shd w:val="clear" w:color="auto" w:fill="FFFFFF"/>
        </w:rPr>
        <w:t>），携带</w:t>
      </w:r>
      <w:r>
        <w:rPr>
          <w:rFonts w:hint="eastAsia" w:ascii="仿宋_GB2312" w:hAnsi="微软雅黑" w:eastAsia="仿宋_GB2312" w:cs="仿宋_GB2312"/>
          <w:sz w:val="28"/>
          <w:szCs w:val="28"/>
          <w:shd w:val="clear" w:color="auto" w:fill="FFFFFF"/>
        </w:rPr>
        <w:t>有效居民身份证、面试通知单</w:t>
      </w:r>
      <w:r>
        <w:rPr>
          <w:rFonts w:hint="eastAsia" w:ascii="仿宋_GB2312" w:hAnsi="微软雅黑" w:eastAsia="仿宋_GB2312" w:cs="仿宋_GB2312"/>
          <w:color w:val="000000"/>
          <w:sz w:val="28"/>
          <w:szCs w:val="28"/>
          <w:shd w:val="clear" w:color="auto" w:fill="FFFFFF"/>
        </w:rPr>
        <w:t>、</w:t>
      </w:r>
      <w:r>
        <w:rPr>
          <w:rStyle w:val="8"/>
          <w:rFonts w:ascii="仿宋_GB2312" w:hAnsi="微软雅黑" w:eastAsia="仿宋_GB2312" w:cs="仿宋_GB2312"/>
          <w:sz w:val="28"/>
          <w:szCs w:val="28"/>
          <w:shd w:val="clear" w:color="auto" w:fill="FFFFFF"/>
        </w:rPr>
        <w:t>符合规定要求和数量的核酸检测阴性证明(纸质版)</w:t>
      </w:r>
      <w:r>
        <w:rPr>
          <w:rStyle w:val="8"/>
          <w:rFonts w:hint="eastAsia" w:ascii="仿宋_GB2312" w:hAnsi="微软雅黑" w:eastAsia="仿宋_GB2312" w:cs="仿宋_GB2312"/>
          <w:sz w:val="28"/>
          <w:szCs w:val="28"/>
          <w:shd w:val="clear" w:color="auto" w:fill="FFFFFF"/>
        </w:rPr>
        <w:t>、健康承诺书，</w:t>
      </w:r>
      <w:r>
        <w:rPr>
          <w:rFonts w:ascii="仿宋_GB2312" w:hAnsi="微软雅黑" w:eastAsia="仿宋_GB2312" w:cs="仿宋_GB2312"/>
          <w:color w:val="000000"/>
          <w:sz w:val="28"/>
          <w:szCs w:val="28"/>
          <w:shd w:val="clear" w:color="auto" w:fill="FFFFFF"/>
        </w:rPr>
        <w:t>扫描考点场所码，出示</w:t>
      </w:r>
      <w:r>
        <w:rPr>
          <w:rStyle w:val="8"/>
          <w:rFonts w:ascii="仿宋_GB2312" w:hAnsi="微软雅黑" w:eastAsia="仿宋_GB2312" w:cs="仿宋_GB2312"/>
          <w:sz w:val="28"/>
          <w:szCs w:val="28"/>
          <w:shd w:val="clear" w:color="auto" w:fill="FFFFFF"/>
        </w:rPr>
        <w:t>山东省电子健康通行码绿码、通信大数据行程卡绿卡</w:t>
      </w:r>
      <w:r>
        <w:rPr>
          <w:rFonts w:ascii="仿宋_GB2312" w:hAnsi="微软雅黑" w:eastAsia="仿宋_GB2312" w:cs="仿宋_GB2312"/>
          <w:sz w:val="28"/>
          <w:szCs w:val="28"/>
          <w:shd w:val="clear" w:color="auto" w:fill="FFFFFF"/>
        </w:rPr>
        <w:t>，</w:t>
      </w:r>
      <w:r>
        <w:rPr>
          <w:rFonts w:ascii="仿宋_GB2312" w:hAnsi="微软雅黑" w:eastAsia="仿宋_GB2312" w:cs="仿宋_GB2312"/>
          <w:color w:val="000000"/>
          <w:sz w:val="28"/>
          <w:szCs w:val="28"/>
          <w:shd w:val="clear" w:color="auto" w:fill="FFFFFF"/>
        </w:rPr>
        <w:t>方可参加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sz w:val="28"/>
          <w:szCs w:val="28"/>
        </w:rPr>
      </w:pPr>
      <w:r>
        <w:rPr>
          <w:rFonts w:ascii="仿宋_GB2312" w:hAnsi="微软雅黑" w:eastAsia="仿宋_GB2312" w:cs="仿宋_GB2312"/>
          <w:color w:val="000000"/>
          <w:sz w:val="28"/>
          <w:szCs w:val="28"/>
          <w:shd w:val="clear" w:color="auto" w:fill="FFFFFF"/>
        </w:rPr>
        <w:t>（二）因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前防疫检查需要，请</w:t>
      </w:r>
      <w:r>
        <w:rPr>
          <w:rFonts w:hint="eastAsia" w:ascii="仿宋_GB2312" w:hAnsi="微软雅黑" w:eastAsia="仿宋_GB2312" w:cs="仿宋_GB2312"/>
          <w:color w:val="000000"/>
          <w:sz w:val="28"/>
          <w:szCs w:val="28"/>
          <w:shd w:val="clear" w:color="auto" w:fill="FFFFFF"/>
        </w:rPr>
        <w:t>考生</w:t>
      </w:r>
      <w:r>
        <w:rPr>
          <w:rFonts w:ascii="仿宋_GB2312" w:hAnsi="微软雅黑" w:eastAsia="仿宋_GB2312" w:cs="仿宋_GB2312"/>
          <w:color w:val="000000"/>
          <w:sz w:val="28"/>
          <w:szCs w:val="28"/>
          <w:shd w:val="clear" w:color="auto" w:fill="FFFFFF"/>
        </w:rPr>
        <w:t>预留充足入场时间，建议至少</w:t>
      </w:r>
      <w:r>
        <w:rPr>
          <w:rStyle w:val="8"/>
          <w:rFonts w:ascii="仿宋_GB2312" w:hAnsi="微软雅黑" w:eastAsia="仿宋_GB2312" w:cs="仿宋_GB2312"/>
          <w:color w:val="000000"/>
          <w:sz w:val="28"/>
          <w:szCs w:val="28"/>
          <w:shd w:val="clear" w:color="auto" w:fill="FFFFFF"/>
        </w:rPr>
        <w:t>提前1小时到达</w:t>
      </w:r>
      <w:r>
        <w:rPr>
          <w:rStyle w:val="8"/>
          <w:rFonts w:hint="eastAsia" w:ascii="仿宋_GB2312" w:hAnsi="微软雅黑" w:eastAsia="仿宋_GB2312" w:cs="仿宋_GB2312"/>
          <w:color w:val="000000"/>
          <w:sz w:val="28"/>
          <w:szCs w:val="28"/>
          <w:shd w:val="clear" w:color="auto" w:fill="FFFFFF"/>
        </w:rPr>
        <w:t>面试地点</w:t>
      </w:r>
      <w:r>
        <w:rPr>
          <w:rFonts w:ascii="仿宋_GB2312" w:hAnsi="微软雅黑" w:eastAsia="仿宋_GB2312" w:cs="仿宋_GB2312"/>
          <w:color w:val="000000"/>
          <w:sz w:val="28"/>
          <w:szCs w:val="28"/>
          <w:shd w:val="clear" w:color="auto" w:fill="FFFFFF"/>
        </w:rPr>
        <w:t>，以免影响</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_GB2312" w:hAnsi="微软雅黑" w:eastAsia="仿宋_GB2312" w:cs="仿宋_GB2312"/>
          <w:color w:val="000000"/>
          <w:sz w:val="28"/>
          <w:szCs w:val="28"/>
          <w:shd w:val="clear" w:color="auto" w:fill="FFFFFF"/>
        </w:rPr>
      </w:pPr>
      <w:r>
        <w:rPr>
          <w:rFonts w:ascii="仿宋_GB2312" w:hAnsi="微软雅黑" w:eastAsia="仿宋_GB2312" w:cs="仿宋_GB2312"/>
          <w:color w:val="000000"/>
          <w:sz w:val="28"/>
          <w:szCs w:val="28"/>
          <w:shd w:val="clear" w:color="auto" w:fill="FFFFFF"/>
        </w:rPr>
        <w:t>（三）考生参加</w:t>
      </w:r>
      <w:r>
        <w:rPr>
          <w:rFonts w:hint="eastAsia" w:ascii="仿宋_GB2312" w:hAnsi="微软雅黑" w:eastAsia="仿宋_GB2312" w:cs="仿宋_GB2312"/>
          <w:color w:val="000000"/>
          <w:sz w:val="28"/>
          <w:szCs w:val="28"/>
          <w:shd w:val="clear" w:color="auto" w:fill="FFFFFF"/>
        </w:rPr>
        <w:t>面试</w:t>
      </w:r>
      <w:r>
        <w:rPr>
          <w:rFonts w:ascii="仿宋_GB2312" w:hAnsi="微软雅黑" w:eastAsia="仿宋_GB2312" w:cs="仿宋_GB2312"/>
          <w:color w:val="000000"/>
          <w:sz w:val="28"/>
          <w:szCs w:val="28"/>
          <w:shd w:val="clear" w:color="auto" w:fill="FFFFFF"/>
        </w:rPr>
        <w:t>时应自备一次性使用医用口罩或医用外科口罩，除接受身份核验</w:t>
      </w:r>
      <w:r>
        <w:rPr>
          <w:rFonts w:hint="eastAsia" w:ascii="仿宋_GB2312" w:hAnsi="微软雅黑" w:eastAsia="仿宋_GB2312" w:cs="仿宋_GB2312"/>
          <w:color w:val="000000"/>
          <w:sz w:val="28"/>
          <w:szCs w:val="28"/>
          <w:shd w:val="clear" w:color="auto" w:fill="FFFFFF"/>
        </w:rPr>
        <w:t>和面试</w:t>
      </w:r>
      <w:r>
        <w:rPr>
          <w:rFonts w:ascii="仿宋_GB2312" w:hAnsi="微软雅黑" w:eastAsia="仿宋_GB2312" w:cs="仿宋_GB2312"/>
          <w:color w:val="000000"/>
          <w:sz w:val="28"/>
          <w:szCs w:val="28"/>
          <w:shd w:val="clear" w:color="auto" w:fill="FFFFFF"/>
        </w:rPr>
        <w:t>时按要求摘下口罩外，</w:t>
      </w:r>
      <w:r>
        <w:rPr>
          <w:rStyle w:val="8"/>
          <w:rFonts w:ascii="仿宋_GB2312" w:hAnsi="微软雅黑" w:eastAsia="仿宋_GB2312" w:cs="仿宋_GB2312"/>
          <w:color w:val="000000"/>
          <w:sz w:val="28"/>
          <w:szCs w:val="28"/>
          <w:shd w:val="clear" w:color="auto" w:fill="FFFFFF"/>
        </w:rPr>
        <w:t>进出</w:t>
      </w:r>
      <w:r>
        <w:rPr>
          <w:rStyle w:val="8"/>
          <w:rFonts w:hint="eastAsia" w:ascii="仿宋_GB2312" w:hAnsi="微软雅黑" w:eastAsia="仿宋_GB2312" w:cs="仿宋_GB2312"/>
          <w:color w:val="000000"/>
          <w:sz w:val="28"/>
          <w:szCs w:val="28"/>
          <w:shd w:val="clear" w:color="auto" w:fill="FFFFFF"/>
        </w:rPr>
        <w:t>面试地点</w:t>
      </w:r>
      <w:r>
        <w:rPr>
          <w:rStyle w:val="8"/>
          <w:rFonts w:ascii="仿宋_GB2312" w:hAnsi="微软雅黑" w:eastAsia="仿宋_GB2312" w:cs="仿宋_GB2312"/>
          <w:color w:val="000000"/>
          <w:sz w:val="28"/>
          <w:szCs w:val="28"/>
          <w:shd w:val="clear" w:color="auto" w:fill="FFFFFF"/>
        </w:rPr>
        <w:t>以及</w:t>
      </w:r>
      <w:r>
        <w:rPr>
          <w:rStyle w:val="8"/>
          <w:rFonts w:hint="eastAsia" w:ascii="仿宋_GB2312" w:hAnsi="微软雅黑" w:eastAsia="仿宋_GB2312" w:cs="仿宋_GB2312"/>
          <w:color w:val="000000"/>
          <w:sz w:val="28"/>
          <w:szCs w:val="28"/>
          <w:shd w:val="clear" w:color="auto" w:fill="FFFFFF"/>
        </w:rPr>
        <w:t>面试</w:t>
      </w:r>
      <w:r>
        <w:rPr>
          <w:rStyle w:val="8"/>
          <w:rFonts w:ascii="仿宋_GB2312" w:hAnsi="微软雅黑" w:eastAsia="仿宋_GB2312" w:cs="仿宋_GB2312"/>
          <w:color w:val="000000"/>
          <w:sz w:val="28"/>
          <w:szCs w:val="28"/>
          <w:shd w:val="clear" w:color="auto" w:fill="FFFFFF"/>
        </w:rPr>
        <w:t>期间应全程佩戴口罩</w:t>
      </w:r>
      <w:r>
        <w:rPr>
          <w:rFonts w:ascii="仿宋_GB2312" w:hAnsi="微软雅黑" w:eastAsia="仿宋_GB2312" w:cs="仿宋_GB2312"/>
          <w:color w:val="000000"/>
          <w:sz w:val="28"/>
          <w:szCs w:val="28"/>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ZjQ1NTdlODNkMTAxZjNjMzRmMjU5MjE2NzY5YWEifQ=="/>
  </w:docVars>
  <w:rsids>
    <w:rsidRoot w:val="0096680E"/>
    <w:rsid w:val="00022A98"/>
    <w:rsid w:val="00064E91"/>
    <w:rsid w:val="00065D10"/>
    <w:rsid w:val="000F399F"/>
    <w:rsid w:val="00191B04"/>
    <w:rsid w:val="00194C69"/>
    <w:rsid w:val="001B3223"/>
    <w:rsid w:val="001D49C2"/>
    <w:rsid w:val="001E0C15"/>
    <w:rsid w:val="00212138"/>
    <w:rsid w:val="002535E1"/>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CF1684"/>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0C321988"/>
    <w:rsid w:val="14706BA3"/>
    <w:rsid w:val="15C354FD"/>
    <w:rsid w:val="187D79FF"/>
    <w:rsid w:val="30067EAB"/>
    <w:rsid w:val="30C850DA"/>
    <w:rsid w:val="32262D0E"/>
    <w:rsid w:val="331A51F1"/>
    <w:rsid w:val="345B6AD0"/>
    <w:rsid w:val="35126DDB"/>
    <w:rsid w:val="35487054"/>
    <w:rsid w:val="35A61D02"/>
    <w:rsid w:val="37AF4DA0"/>
    <w:rsid w:val="3B112477"/>
    <w:rsid w:val="3B6F4CED"/>
    <w:rsid w:val="3D6C3AFB"/>
    <w:rsid w:val="403310B7"/>
    <w:rsid w:val="4FCB2904"/>
    <w:rsid w:val="53EA1148"/>
    <w:rsid w:val="5DD21AA9"/>
    <w:rsid w:val="611E0C2B"/>
    <w:rsid w:val="64E71F99"/>
    <w:rsid w:val="67014FC6"/>
    <w:rsid w:val="685C32EA"/>
    <w:rsid w:val="6A3416DA"/>
    <w:rsid w:val="6B0C1896"/>
    <w:rsid w:val="6B8C0CB2"/>
    <w:rsid w:val="6F431175"/>
    <w:rsid w:val="74EE6942"/>
    <w:rsid w:val="797E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1463</Words>
  <Characters>1480</Characters>
  <Lines>10</Lines>
  <Paragraphs>3</Paragraphs>
  <TotalTime>8</TotalTime>
  <ScaleCrop>false</ScaleCrop>
  <LinksUpToDate>false</LinksUpToDate>
  <CharactersWithSpaces>1480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Administrator</cp:lastModifiedBy>
  <cp:lastPrinted>2022-10-10T08:09:00Z</cp:lastPrinted>
  <dcterms:modified xsi:type="dcterms:W3CDTF">2022-10-12T07:39:07Z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9177F83CA38647C094D47E59F20015A5</vt:lpwstr>
  </property>
</Properties>
</file>